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FAC6" w14:textId="15F7C800" w:rsidR="00173BDA" w:rsidRPr="00FB61AD" w:rsidRDefault="00173BDA" w:rsidP="00173BDA">
      <w:pPr>
        <w:pStyle w:val="af0"/>
      </w:pPr>
      <w:r w:rsidRPr="00FB61AD">
        <w:rPr>
          <w:lang w:val="zh-Hans"/>
        </w:rPr>
        <w:t>布林格</w:t>
      </w:r>
      <w:r w:rsidR="00DA4A16">
        <w:rPr>
          <w:rFonts w:hint="eastAsia"/>
          <w:lang w:val="zh-Hans"/>
        </w:rPr>
        <w:t>与</w:t>
      </w:r>
      <w:r w:rsidRPr="00FB61AD">
        <w:rPr>
          <w:lang w:val="zh-Hans"/>
        </w:rPr>
        <w:t>《第二瑞士信条》</w:t>
      </w:r>
      <w:r w:rsidR="0053015C">
        <w:rPr>
          <w:rStyle w:val="ae"/>
          <w:lang w:val="zh-Hans"/>
        </w:rPr>
        <w:footnoteReference w:id="1"/>
      </w:r>
    </w:p>
    <w:p w14:paraId="62435311" w14:textId="239DAC37" w:rsidR="00211EF7" w:rsidRPr="004E012B" w:rsidRDefault="00C6430F" w:rsidP="00E356A0">
      <w:pPr>
        <w:pStyle w:val="af1"/>
        <w:rPr>
          <w:rFonts w:eastAsia="PMingLiU"/>
          <w:lang w:val="zh-Hans" w:eastAsia="zh-TW"/>
        </w:rPr>
      </w:pPr>
      <w:r w:rsidRPr="00FB61AD">
        <w:rPr>
          <w:rFonts w:hint="eastAsia"/>
          <w:lang w:val="zh-Hans"/>
        </w:rPr>
        <w:t>文</w:t>
      </w:r>
      <w:r w:rsidR="00211EF7" w:rsidRPr="00FB61AD">
        <w:rPr>
          <w:rFonts w:hint="eastAsia"/>
          <w:lang w:val="zh-Hans"/>
        </w:rPr>
        <w:t>/</w:t>
      </w:r>
      <w:bookmarkStart w:id="0" w:name="_Hlk127957122"/>
      <w:r w:rsidRPr="00FB61AD">
        <w:rPr>
          <w:rFonts w:hint="eastAsia"/>
          <w:lang w:val="zh-Hans"/>
        </w:rPr>
        <w:t>罗纳德·坎蒙加（</w:t>
      </w:r>
      <w:r w:rsidRPr="00FB61AD">
        <w:rPr>
          <w:lang w:val="zh-Hans"/>
        </w:rPr>
        <w:t>Ronald L. Cammenga</w:t>
      </w:r>
      <w:r w:rsidRPr="00FB61AD">
        <w:rPr>
          <w:rFonts w:hint="eastAsia"/>
          <w:lang w:val="zh-Hans"/>
        </w:rPr>
        <w:t>）</w:t>
      </w:r>
      <w:bookmarkEnd w:id="0"/>
      <w:r w:rsidR="003C564F">
        <w:rPr>
          <w:rFonts w:hint="eastAsia"/>
          <w:lang w:val="zh-Hans"/>
        </w:rPr>
        <w:t xml:space="preserve"> </w:t>
      </w:r>
      <w:r w:rsidR="00D51E3B">
        <w:rPr>
          <w:rFonts w:hint="eastAsia"/>
          <w:lang w:val="zh-Hans"/>
        </w:rPr>
        <w:t>译</w:t>
      </w:r>
      <w:r w:rsidR="00D51E3B">
        <w:rPr>
          <w:rFonts w:hint="eastAsia"/>
          <w:lang w:val="zh-Hans"/>
        </w:rPr>
        <w:t>/</w:t>
      </w:r>
      <w:r w:rsidR="00E041CE">
        <w:rPr>
          <w:rFonts w:hint="eastAsia"/>
          <w:lang w:val="zh-Hans"/>
        </w:rPr>
        <w:t>郭春雨</w:t>
      </w:r>
      <w:r w:rsidR="003C564F">
        <w:rPr>
          <w:rFonts w:hint="eastAsia"/>
          <w:lang w:val="zh-Hans"/>
        </w:rPr>
        <w:t xml:space="preserve"> </w:t>
      </w:r>
      <w:r w:rsidR="003C564F">
        <w:rPr>
          <w:rFonts w:hint="eastAsia"/>
          <w:lang w:val="zh-Hans"/>
        </w:rPr>
        <w:t>校</w:t>
      </w:r>
      <w:r w:rsidR="003C564F">
        <w:rPr>
          <w:rFonts w:hint="eastAsia"/>
          <w:lang w:val="zh-Hans"/>
        </w:rPr>
        <w:t>/</w:t>
      </w:r>
      <w:proofErr w:type="gramStart"/>
      <w:r w:rsidR="00A44074">
        <w:rPr>
          <w:rFonts w:hint="eastAsia"/>
          <w:lang w:val="zh-Hans"/>
        </w:rPr>
        <w:t>榉</w:t>
      </w:r>
      <w:proofErr w:type="gramEnd"/>
      <w:r w:rsidR="00A44074">
        <w:rPr>
          <w:rFonts w:hint="eastAsia"/>
          <w:lang w:val="zh-Hans"/>
        </w:rPr>
        <w:t>木</w:t>
      </w:r>
    </w:p>
    <w:p w14:paraId="7240F6E3" w14:textId="77777777" w:rsidR="00D074D6" w:rsidRDefault="00D074D6" w:rsidP="00B54B9B">
      <w:pPr>
        <w:rPr>
          <w:lang w:val="zh-Hans"/>
        </w:rPr>
      </w:pPr>
    </w:p>
    <w:p w14:paraId="03EA379A" w14:textId="580C59B9" w:rsidR="00D074D6" w:rsidRDefault="00D074D6" w:rsidP="005E4AB0">
      <w:pPr>
        <w:pStyle w:val="af2"/>
        <w:rPr>
          <w:rFonts w:ascii="Times New Roman" w:hAnsi="Times New Roman"/>
          <w:lang w:val="zh-Hans"/>
        </w:rPr>
      </w:pPr>
      <w:r>
        <w:rPr>
          <w:rFonts w:ascii="Times New Roman" w:hAnsi="Times New Roman" w:hint="eastAsia"/>
          <w:lang w:val="zh-Hans"/>
        </w:rPr>
        <w:t>一、</w:t>
      </w:r>
      <w:r w:rsidR="00AA0F4C">
        <w:rPr>
          <w:rFonts w:ascii="Times New Roman" w:hAnsi="Times New Roman" w:hint="eastAsia"/>
          <w:lang w:val="zh-Hans"/>
        </w:rPr>
        <w:t>背景</w:t>
      </w:r>
      <w:r w:rsidR="00173BDA" w:rsidRPr="004E012B">
        <w:rPr>
          <w:rFonts w:ascii="Times New Roman" w:hAnsi="Times New Roman" w:hint="eastAsia"/>
          <w:lang w:val="zh-Hans"/>
        </w:rPr>
        <w:t>简介</w:t>
      </w:r>
    </w:p>
    <w:p w14:paraId="0441D473" w14:textId="77777777" w:rsidR="00D074D6" w:rsidRPr="004E012B" w:rsidRDefault="00D074D6" w:rsidP="00FB61AD">
      <w:pPr>
        <w:rPr>
          <w:rFonts w:ascii="Times New Roman" w:hAnsi="Times New Roman"/>
          <w:lang w:eastAsia="zh-Hans"/>
        </w:rPr>
      </w:pPr>
    </w:p>
    <w:p w14:paraId="3678C387" w14:textId="237FCD7B" w:rsidR="00173BDA" w:rsidRDefault="00173BDA" w:rsidP="00FB61AD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大多数读者可能不熟悉</w:t>
      </w:r>
      <w:r w:rsidR="00E52797" w:rsidRPr="004E012B">
        <w:rPr>
          <w:rFonts w:ascii="Times New Roman" w:hAnsi="Times New Roman" w:hint="eastAsia"/>
          <w:lang w:val="zh-Hans"/>
        </w:rPr>
        <w:t>《第二瑞士信条》（</w:t>
      </w:r>
      <w:r w:rsidR="004942E3" w:rsidRPr="004E012B">
        <w:rPr>
          <w:rFonts w:ascii="Times New Roman" w:hAnsi="Times New Roman" w:hint="eastAsia"/>
          <w:lang w:val="zh-Hans"/>
        </w:rPr>
        <w:t>拉丁文</w:t>
      </w:r>
      <w:r w:rsidR="004942E3" w:rsidRPr="004E012B">
        <w:rPr>
          <w:rFonts w:ascii="Times New Roman" w:hAnsi="Times New Roman"/>
          <w:i/>
          <w:iCs/>
          <w:lang w:val="zh-Hans"/>
        </w:rPr>
        <w:t>Confessio</w:t>
      </w:r>
      <w:r w:rsidR="004942E3" w:rsidRPr="004E012B">
        <w:rPr>
          <w:rFonts w:ascii="Times New Roman" w:hAnsi="Times New Roman"/>
          <w:i/>
          <w:iCs/>
          <w:lang w:val="zh-Hans" w:eastAsia="zh-TW"/>
        </w:rPr>
        <w:t xml:space="preserve"> Helvetica Posterior</w:t>
      </w:r>
      <w:r w:rsidR="004942E3">
        <w:rPr>
          <w:rFonts w:ascii="Times New Roman" w:hAnsi="Times New Roman" w:hint="eastAsia"/>
          <w:lang w:val="zh-Hans"/>
        </w:rPr>
        <w:t>，</w:t>
      </w:r>
      <w:r w:rsidR="00E52797" w:rsidRPr="004E012B">
        <w:rPr>
          <w:rFonts w:ascii="Times New Roman" w:hAnsi="Times New Roman" w:hint="eastAsia"/>
          <w:lang w:val="zh-Hans"/>
        </w:rPr>
        <w:t>亦翻译为“</w:t>
      </w:r>
      <w:proofErr w:type="gramStart"/>
      <w:r w:rsidR="00E52797" w:rsidRPr="004E012B">
        <w:rPr>
          <w:rFonts w:ascii="Times New Roman" w:hAnsi="Times New Roman" w:hint="eastAsia"/>
          <w:lang w:val="zh-Hans"/>
        </w:rPr>
        <w:t>纥里微</w:t>
      </w:r>
      <w:proofErr w:type="gramEnd"/>
      <w:r w:rsidR="00E52797" w:rsidRPr="004E012B">
        <w:rPr>
          <w:rFonts w:ascii="Times New Roman" w:hAnsi="Times New Roman" w:hint="eastAsia"/>
          <w:lang w:val="zh-Hans"/>
        </w:rPr>
        <w:t>提信条”，</w:t>
      </w:r>
      <w:r w:rsidR="00E52797" w:rsidRPr="00AA0F4C">
        <w:rPr>
          <w:lang w:val="zh-Hans"/>
        </w:rPr>
        <w:t>Helvetica</w:t>
      </w:r>
      <w:r w:rsidR="00E52797">
        <w:rPr>
          <w:rFonts w:hint="eastAsia"/>
          <w:lang w:val="zh-Hans"/>
        </w:rPr>
        <w:t>，</w:t>
      </w:r>
      <w:r w:rsidR="00E52797" w:rsidRPr="00AA0F4C">
        <w:rPr>
          <w:rFonts w:hint="eastAsia"/>
          <w:lang w:val="zh-Hans"/>
        </w:rPr>
        <w:t>在拉丁语中是“瑞士”</w:t>
      </w:r>
      <w:r w:rsidR="00E52797" w:rsidRPr="00C94D34">
        <w:rPr>
          <w:lang w:val="zh-Hans"/>
        </w:rPr>
        <w:t>的意思</w:t>
      </w:r>
      <w:r w:rsidR="00E52797" w:rsidRPr="004E012B">
        <w:rPr>
          <w:rFonts w:ascii="Times New Roman" w:hAnsi="Times New Roman" w:hint="eastAsia"/>
          <w:lang w:val="zh-Hans"/>
        </w:rPr>
        <w:t>）</w:t>
      </w:r>
      <w:r w:rsidRPr="004E012B">
        <w:rPr>
          <w:rFonts w:ascii="Times New Roman" w:hAnsi="Times New Roman" w:hint="eastAsia"/>
          <w:lang w:val="zh-Hans"/>
        </w:rPr>
        <w:t>，</w:t>
      </w:r>
      <w:r w:rsidR="00D106F1" w:rsidRPr="00BE1397">
        <w:rPr>
          <w:rFonts w:ascii="Times New Roman" w:hAnsi="Times New Roman" w:hint="eastAsia"/>
          <w:lang w:val="zh-Hans"/>
        </w:rPr>
        <w:t>尽管</w:t>
      </w:r>
      <w:r w:rsidR="00D106F1">
        <w:rPr>
          <w:rFonts w:ascii="Times New Roman" w:hAnsi="Times New Roman" w:hint="eastAsia"/>
          <w:lang w:val="zh-Hans"/>
        </w:rPr>
        <w:t>它</w:t>
      </w:r>
      <w:r w:rsidR="00383D9F">
        <w:rPr>
          <w:rFonts w:hint="eastAsia"/>
          <w:lang w:val="zh-Hans"/>
        </w:rPr>
        <w:t>是</w:t>
      </w:r>
      <w:r w:rsidR="00383D9F" w:rsidRPr="004E012B">
        <w:rPr>
          <w:rFonts w:ascii="Times New Roman" w:hAnsi="Times New Roman" w:hint="eastAsia"/>
          <w:lang w:val="zh-Hans"/>
        </w:rPr>
        <w:t>第一个</w:t>
      </w:r>
      <w:r w:rsidR="00383D9F" w:rsidRPr="0023266D">
        <w:rPr>
          <w:rFonts w:hint="eastAsia"/>
          <w:lang w:val="zh-Hans"/>
        </w:rPr>
        <w:t>得到</w:t>
      </w:r>
      <w:r w:rsidR="00383D9F" w:rsidRPr="004E012B">
        <w:rPr>
          <w:rFonts w:ascii="Times New Roman" w:hAnsi="Times New Roman" w:hint="eastAsia"/>
          <w:lang w:val="zh-Hans"/>
        </w:rPr>
        <w:t>国际认可的宗教改革信条</w:t>
      </w:r>
      <w:r w:rsidR="00383D9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曾经</w:t>
      </w:r>
      <w:r w:rsidRPr="00D074D6">
        <w:rPr>
          <w:rFonts w:hint="eastAsia"/>
          <w:lang w:val="zh-Hans"/>
        </w:rPr>
        <w:t>广受欢迎和</w:t>
      </w:r>
      <w:r w:rsidR="00AA0F4C">
        <w:rPr>
          <w:rFonts w:hint="eastAsia"/>
          <w:lang w:val="zh-Hans"/>
        </w:rPr>
        <w:t>深受</w:t>
      </w:r>
      <w:r w:rsidRPr="00D074D6">
        <w:rPr>
          <w:rFonts w:hint="eastAsia"/>
          <w:lang w:val="zh-Hans"/>
        </w:rPr>
        <w:t>赞同</w:t>
      </w:r>
      <w:r w:rsidRPr="004E012B">
        <w:rPr>
          <w:rFonts w:ascii="Times New Roman" w:hAnsi="Times New Roman" w:hint="eastAsia"/>
          <w:lang w:val="zh-Hans"/>
        </w:rPr>
        <w:t>。除了被瑞士各地的改革宗教会接受外，曾一度</w:t>
      </w:r>
      <w:r w:rsidRPr="00D074D6">
        <w:rPr>
          <w:rFonts w:hint="eastAsia"/>
          <w:lang w:val="zh-Hans"/>
        </w:rPr>
        <w:t>是</w:t>
      </w:r>
      <w:r w:rsidRPr="004E012B">
        <w:rPr>
          <w:rFonts w:ascii="Times New Roman" w:hAnsi="Times New Roman" w:hint="eastAsia"/>
          <w:lang w:val="zh-Hans"/>
        </w:rPr>
        <w:t>整个欧洲及其他地区改革宗教会的正式信条。</w:t>
      </w:r>
    </w:p>
    <w:p w14:paraId="7C96A0F8" w14:textId="77777777" w:rsidR="00D074D6" w:rsidRPr="004E012B" w:rsidRDefault="00D074D6" w:rsidP="00FB61AD">
      <w:pPr>
        <w:rPr>
          <w:rFonts w:ascii="Times New Roman" w:hAnsi="Times New Roman"/>
          <w:lang w:eastAsia="zh-Hans"/>
        </w:rPr>
      </w:pPr>
    </w:p>
    <w:p w14:paraId="51F1E1B1" w14:textId="19C801B6" w:rsidR="00173BDA" w:rsidRDefault="00173BDA" w:rsidP="00FB61AD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该信条被称为《第二瑞士信条》，以区别于《第</w:t>
      </w:r>
      <w:proofErr w:type="gramStart"/>
      <w:r w:rsidRPr="004E012B">
        <w:rPr>
          <w:rFonts w:ascii="Times New Roman" w:hAnsi="Times New Roman" w:hint="eastAsia"/>
          <w:lang w:val="zh-Hans"/>
        </w:rPr>
        <w:t>一瑞</w:t>
      </w:r>
      <w:proofErr w:type="gramEnd"/>
      <w:r w:rsidRPr="004E012B">
        <w:rPr>
          <w:rFonts w:ascii="Times New Roman" w:hAnsi="Times New Roman" w:hint="eastAsia"/>
          <w:lang w:val="zh-Hans"/>
        </w:rPr>
        <w:t>士信条》</w:t>
      </w:r>
      <w:r w:rsidR="00017BA3" w:rsidRPr="004E012B">
        <w:rPr>
          <w:rFonts w:ascii="Times New Roman" w:hAnsi="Times New Roman" w:hint="eastAsia"/>
          <w:lang w:val="zh-Hans"/>
        </w:rPr>
        <w:t>（拉丁文</w:t>
      </w:r>
      <w:r w:rsidR="00017BA3" w:rsidRPr="004E012B">
        <w:rPr>
          <w:rFonts w:ascii="Times New Roman" w:hAnsi="Times New Roman"/>
          <w:i/>
          <w:iCs/>
          <w:lang w:val="zh-Hans"/>
        </w:rPr>
        <w:t>Confessio</w:t>
      </w:r>
      <w:r w:rsidR="00017BA3" w:rsidRPr="004E012B">
        <w:rPr>
          <w:rFonts w:ascii="Times New Roman" w:hAnsi="Times New Roman"/>
          <w:i/>
          <w:iCs/>
          <w:lang w:val="zh-Hans" w:eastAsia="zh-TW"/>
        </w:rPr>
        <w:t xml:space="preserve"> Helvetica Prior</w:t>
      </w:r>
      <w:r w:rsidR="00017BA3" w:rsidRPr="004E012B">
        <w:rPr>
          <w:rFonts w:ascii="Times New Roman" w:hAnsi="Times New Roman" w:hint="eastAsia"/>
          <w:lang w:val="zh-Hans"/>
        </w:rPr>
        <w:t>）</w:t>
      </w:r>
      <w:r w:rsidRPr="009C337C">
        <w:rPr>
          <w:rFonts w:hint="eastAsia"/>
          <w:lang w:val="zh-Hans"/>
        </w:rPr>
        <w:t>。</w:t>
      </w:r>
      <w:r w:rsidRPr="00FB61AD">
        <w:rPr>
          <w:rStyle w:val="ae"/>
          <w:rFonts w:ascii="Times New Roman" w:eastAsia="宋体" w:hAnsi="Times New Roman" w:cs="Times New Roman"/>
          <w:szCs w:val="21"/>
          <w:lang w:val="zh-Hans"/>
        </w:rPr>
        <w:footnoteReference w:id="2"/>
      </w:r>
      <w:r w:rsidRPr="004E012B">
        <w:rPr>
          <w:rFonts w:ascii="Times New Roman" w:hAnsi="Times New Roman" w:hint="eastAsia"/>
          <w:lang w:val="zh-Hans"/>
        </w:rPr>
        <w:t>《第</w:t>
      </w:r>
      <w:proofErr w:type="gramStart"/>
      <w:r w:rsidRPr="004E012B">
        <w:rPr>
          <w:rFonts w:ascii="Times New Roman" w:hAnsi="Times New Roman" w:hint="eastAsia"/>
          <w:lang w:val="zh-Hans"/>
        </w:rPr>
        <w:t>一瑞</w:t>
      </w:r>
      <w:proofErr w:type="gramEnd"/>
      <w:r w:rsidRPr="004E012B">
        <w:rPr>
          <w:rFonts w:ascii="Times New Roman" w:hAnsi="Times New Roman" w:hint="eastAsia"/>
          <w:lang w:val="zh-Hans"/>
        </w:rPr>
        <w:t>士信条》</w:t>
      </w:r>
      <w:r w:rsidRPr="0023266D">
        <w:rPr>
          <w:rFonts w:hint="eastAsia"/>
          <w:lang w:val="zh-Hans"/>
        </w:rPr>
        <w:t>出版</w:t>
      </w:r>
      <w:r w:rsidRPr="004E012B">
        <w:rPr>
          <w:rFonts w:ascii="Times New Roman" w:hAnsi="Times New Roman" w:hint="eastAsia"/>
          <w:lang w:val="zh-Hans"/>
        </w:rPr>
        <w:t>于</w:t>
      </w:r>
      <w:r w:rsidRPr="004E012B">
        <w:rPr>
          <w:rFonts w:ascii="Times New Roman" w:hAnsi="Times New Roman"/>
          <w:lang w:val="zh-Hans"/>
        </w:rPr>
        <w:t>1536</w:t>
      </w:r>
      <w:r w:rsidRPr="004E012B">
        <w:rPr>
          <w:rFonts w:ascii="Times New Roman" w:hAnsi="Times New Roman" w:hint="eastAsia"/>
          <w:lang w:val="zh-Hans"/>
        </w:rPr>
        <w:t>年，比</w:t>
      </w:r>
      <w:r w:rsidRPr="004E012B">
        <w:rPr>
          <w:rFonts w:ascii="Times New Roman" w:hAnsi="Times New Roman"/>
          <w:lang w:val="zh-Hans"/>
        </w:rPr>
        <w:t>1566</w:t>
      </w:r>
      <w:r w:rsidRPr="004E012B">
        <w:rPr>
          <w:rFonts w:ascii="Times New Roman" w:hAnsi="Times New Roman" w:hint="eastAsia"/>
          <w:lang w:val="zh-Hans"/>
        </w:rPr>
        <w:t>年</w:t>
      </w:r>
      <w:r w:rsidRPr="0023266D">
        <w:rPr>
          <w:rFonts w:hint="eastAsia"/>
          <w:lang w:val="zh-Hans"/>
        </w:rPr>
        <w:t>出版</w:t>
      </w:r>
      <w:r w:rsidRPr="004E012B">
        <w:rPr>
          <w:rFonts w:ascii="Times New Roman" w:hAnsi="Times New Roman" w:hint="eastAsia"/>
          <w:lang w:val="zh-Hans"/>
        </w:rPr>
        <w:t>的《第二瑞士信条》早了三十年</w:t>
      </w:r>
      <w:r w:rsidRPr="009C337C">
        <w:rPr>
          <w:rFonts w:hint="eastAsia"/>
          <w:lang w:val="zh-Hans"/>
        </w:rPr>
        <w:t>。</w:t>
      </w:r>
      <w:r w:rsidRPr="00FB61AD">
        <w:rPr>
          <w:rStyle w:val="ae"/>
          <w:rFonts w:ascii="Times New Roman" w:eastAsia="宋体" w:hAnsi="Times New Roman" w:cs="Times New Roman"/>
          <w:szCs w:val="21"/>
          <w:lang w:val="zh-Hans"/>
        </w:rPr>
        <w:footnoteReference w:id="3"/>
      </w:r>
      <w:r w:rsidRPr="009C337C">
        <w:rPr>
          <w:rFonts w:hint="eastAsia"/>
          <w:lang w:val="zh-Hans"/>
        </w:rPr>
        <w:t>瑞士改革宗众教会</w:t>
      </w:r>
      <w:r w:rsidRPr="0023266D">
        <w:rPr>
          <w:lang w:val="zh-Hans"/>
        </w:rPr>
        <w:t>在</w:t>
      </w:r>
      <w:r w:rsidRPr="009C337C">
        <w:rPr>
          <w:rFonts w:hint="eastAsia"/>
          <w:lang w:val="zh-Hans"/>
        </w:rPr>
        <w:t>巴塞尔的会议代表们设立了委员会创作《第</w:t>
      </w:r>
      <w:proofErr w:type="gramStart"/>
      <w:r w:rsidRPr="009C337C">
        <w:rPr>
          <w:rFonts w:hint="eastAsia"/>
          <w:lang w:val="zh-Hans"/>
        </w:rPr>
        <w:t>一瑞</w:t>
      </w:r>
      <w:proofErr w:type="gramEnd"/>
      <w:r w:rsidRPr="009C337C">
        <w:rPr>
          <w:rFonts w:hint="eastAsia"/>
          <w:lang w:val="zh-Hans"/>
        </w:rPr>
        <w:t>士信条》</w:t>
      </w:r>
      <w:r w:rsidRPr="004E012B">
        <w:rPr>
          <w:rFonts w:ascii="Times New Roman" w:hAnsi="Times New Roman" w:hint="eastAsia"/>
          <w:lang w:val="zh-Hans"/>
        </w:rPr>
        <w:t>。代表们推选海因里希</w:t>
      </w:r>
      <w:r w:rsidR="00017BA3" w:rsidRPr="00612E0B">
        <w:rPr>
          <w:rFonts w:ascii="宋体" w:eastAsia="宋体" w:hAnsi="宋体" w:hint="eastAsia"/>
          <w:lang w:val="zh-Hans"/>
        </w:rPr>
        <w:t>·</w:t>
      </w:r>
      <w:r w:rsidRPr="004E012B">
        <w:rPr>
          <w:rFonts w:ascii="Times New Roman" w:hAnsi="Times New Roman" w:hint="eastAsia"/>
          <w:lang w:val="zh-Hans"/>
        </w:rPr>
        <w:t>布林格（</w:t>
      </w:r>
      <w:r w:rsidRPr="004E012B">
        <w:rPr>
          <w:rFonts w:ascii="Times New Roman" w:hAnsi="Times New Roman"/>
          <w:lang w:val="zh-Hans"/>
        </w:rPr>
        <w:t>Heinrich</w:t>
      </w:r>
      <w:r w:rsidRPr="004E012B">
        <w:rPr>
          <w:rFonts w:ascii="Times New Roman" w:hAnsi="Times New Roman"/>
          <w:lang w:val="zh-Hans" w:eastAsia="zh-TW"/>
        </w:rPr>
        <w:t xml:space="preserve"> Bullinger</w:t>
      </w:r>
      <w:r w:rsidR="00017BA3">
        <w:rPr>
          <w:rFonts w:asciiTheme="minorEastAsia" w:hAnsiTheme="minorEastAsia" w:hint="eastAsia"/>
          <w:lang w:val="zh-Hans" w:eastAsia="zh-TW"/>
        </w:rPr>
        <w:t>，</w:t>
      </w:r>
      <w:r w:rsidRPr="004E012B">
        <w:rPr>
          <w:rFonts w:ascii="Times New Roman" w:hAnsi="Times New Roman"/>
          <w:lang w:val="zh-Hans"/>
        </w:rPr>
        <w:t>1504</w:t>
      </w:r>
      <w:r w:rsidR="00017BA3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1575</w:t>
      </w:r>
      <w:r w:rsidRPr="004E012B">
        <w:rPr>
          <w:rFonts w:ascii="Times New Roman" w:hAnsi="Times New Roman" w:hint="eastAsia"/>
          <w:lang w:val="zh-Hans"/>
        </w:rPr>
        <w:t>）、西蒙</w:t>
      </w:r>
      <w:r w:rsidR="00017BA3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 w:hint="eastAsia"/>
          <w:lang w:val="zh-Hans"/>
        </w:rPr>
        <w:t>革吕纳斯（</w:t>
      </w:r>
      <w:r w:rsidRPr="004E012B">
        <w:rPr>
          <w:rFonts w:ascii="Times New Roman" w:hAnsi="Times New Roman"/>
          <w:lang w:val="zh-Hans"/>
        </w:rPr>
        <w:t>Simon</w:t>
      </w:r>
      <w:r w:rsidRPr="004E012B">
        <w:rPr>
          <w:rFonts w:ascii="Times New Roman" w:hAnsi="Times New Roman"/>
          <w:lang w:val="zh-Hans" w:eastAsia="zh-TW"/>
        </w:rPr>
        <w:t xml:space="preserve"> Grynaeus</w:t>
      </w:r>
      <w:r w:rsidR="00017BA3">
        <w:rPr>
          <w:rFonts w:asciiTheme="minorEastAsia" w:hAnsiTheme="minorEastAsia" w:hint="eastAsia"/>
          <w:lang w:val="zh-Hans" w:eastAsia="zh-TW"/>
        </w:rPr>
        <w:t>，</w:t>
      </w:r>
      <w:r w:rsidRPr="004E012B">
        <w:rPr>
          <w:rFonts w:ascii="Times New Roman" w:hAnsi="Times New Roman"/>
          <w:lang w:val="zh-Hans"/>
        </w:rPr>
        <w:t>1493</w:t>
      </w:r>
      <w:r w:rsidR="00017BA3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1541</w:t>
      </w:r>
      <w:r w:rsidRPr="004E012B">
        <w:rPr>
          <w:rFonts w:ascii="Times New Roman" w:hAnsi="Times New Roman" w:hint="eastAsia"/>
          <w:lang w:val="zh-Hans"/>
        </w:rPr>
        <w:t>）、奥斯瓦尔德</w:t>
      </w:r>
      <w:r w:rsidR="00017BA3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 w:hint="eastAsia"/>
          <w:lang w:val="zh-Hans"/>
        </w:rPr>
        <w:t>米科纽斯（</w:t>
      </w:r>
      <w:r w:rsidRPr="004E012B">
        <w:rPr>
          <w:rFonts w:ascii="Times New Roman" w:hAnsi="Times New Roman"/>
          <w:lang w:val="zh-Hans"/>
        </w:rPr>
        <w:t>Oswald</w:t>
      </w:r>
      <w:r w:rsidRPr="004E012B">
        <w:rPr>
          <w:rFonts w:ascii="Times New Roman" w:hAnsi="Times New Roman"/>
          <w:lang w:val="zh-Hans" w:eastAsia="zh-TW"/>
        </w:rPr>
        <w:t xml:space="preserve"> Myconius</w:t>
      </w:r>
      <w:r w:rsidR="00017BA3">
        <w:rPr>
          <w:rFonts w:asciiTheme="minorEastAsia" w:hAnsiTheme="minorEastAsia" w:hint="eastAsia"/>
          <w:lang w:val="zh-Hans" w:eastAsia="zh-TW"/>
        </w:rPr>
        <w:t>，</w:t>
      </w:r>
      <w:r w:rsidRPr="004E012B">
        <w:rPr>
          <w:rFonts w:ascii="Times New Roman" w:hAnsi="Times New Roman"/>
          <w:lang w:val="zh-Hans"/>
        </w:rPr>
        <w:t>1488</w:t>
      </w:r>
      <w:r w:rsidR="00017BA3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1552</w:t>
      </w:r>
      <w:r w:rsidRPr="004E012B">
        <w:rPr>
          <w:rFonts w:ascii="Times New Roman" w:hAnsi="Times New Roman" w:hint="eastAsia"/>
          <w:lang w:val="zh-Hans"/>
        </w:rPr>
        <w:t>）、利欧</w:t>
      </w:r>
      <w:r w:rsidR="00017BA3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 w:hint="eastAsia"/>
          <w:lang w:val="zh-Hans"/>
        </w:rPr>
        <w:t>犹大（</w:t>
      </w:r>
      <w:r w:rsidRPr="004E012B">
        <w:rPr>
          <w:rFonts w:ascii="Times New Roman" w:hAnsi="Times New Roman"/>
          <w:lang w:val="zh-Hans"/>
        </w:rPr>
        <w:t>Leo</w:t>
      </w:r>
      <w:r w:rsidRPr="004E012B">
        <w:rPr>
          <w:rFonts w:ascii="Times New Roman" w:hAnsi="Times New Roman"/>
          <w:lang w:val="zh-Hans" w:eastAsia="zh-TW"/>
        </w:rPr>
        <w:t xml:space="preserve"> Jud</w:t>
      </w:r>
      <w:r w:rsidR="00017BA3">
        <w:rPr>
          <w:rFonts w:asciiTheme="minorEastAsia" w:hAnsiTheme="minorEastAsia" w:hint="eastAsia"/>
          <w:lang w:val="zh-Hans" w:eastAsia="zh-TW"/>
        </w:rPr>
        <w:t>，</w:t>
      </w:r>
      <w:r w:rsidRPr="004E012B">
        <w:rPr>
          <w:rFonts w:ascii="Times New Roman" w:hAnsi="Times New Roman"/>
          <w:lang w:val="zh-Hans"/>
        </w:rPr>
        <w:t>1482</w:t>
      </w:r>
      <w:r w:rsidR="00017BA3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1542</w:t>
      </w:r>
      <w:r w:rsidRPr="004E012B">
        <w:rPr>
          <w:rFonts w:ascii="Times New Roman" w:hAnsi="Times New Roman" w:hint="eastAsia"/>
          <w:lang w:val="zh-Hans"/>
        </w:rPr>
        <w:t>）和卡斯帕</w:t>
      </w:r>
      <w:r w:rsidR="00017BA3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 w:hint="eastAsia"/>
          <w:lang w:val="zh-Hans"/>
        </w:rPr>
        <w:t>米甘德（</w:t>
      </w:r>
      <w:r w:rsidRPr="004E012B">
        <w:rPr>
          <w:rFonts w:ascii="Times New Roman" w:hAnsi="Times New Roman"/>
          <w:lang w:val="zh-Hans"/>
        </w:rPr>
        <w:t>Kaspar</w:t>
      </w:r>
      <w:r w:rsidRPr="004E012B">
        <w:rPr>
          <w:rFonts w:ascii="Times New Roman" w:hAnsi="Times New Roman"/>
          <w:lang w:val="zh-Hans" w:eastAsia="zh-TW"/>
        </w:rPr>
        <w:t xml:space="preserve"> Megander</w:t>
      </w:r>
      <w:r w:rsidR="00017BA3">
        <w:rPr>
          <w:rFonts w:asciiTheme="minorEastAsia" w:hAnsiTheme="minorEastAsia" w:hint="eastAsia"/>
          <w:lang w:val="zh-Hans" w:eastAsia="zh-TW"/>
        </w:rPr>
        <w:t>，</w:t>
      </w:r>
      <w:r w:rsidRPr="004E012B">
        <w:rPr>
          <w:rFonts w:ascii="Times New Roman" w:hAnsi="Times New Roman"/>
          <w:lang w:val="zh-Hans"/>
        </w:rPr>
        <w:t>1495</w:t>
      </w:r>
      <w:r w:rsidR="00017BA3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1545</w:t>
      </w:r>
      <w:r w:rsidRPr="004E012B">
        <w:rPr>
          <w:rFonts w:ascii="Times New Roman" w:hAnsi="Times New Roman" w:hint="eastAsia"/>
          <w:lang w:val="zh-Hans"/>
        </w:rPr>
        <w:t>），由他们起草一份</w:t>
      </w:r>
      <w:r w:rsidRPr="00E40492">
        <w:rPr>
          <w:lang w:val="zh-Hans"/>
        </w:rPr>
        <w:t>专门针对瑞士</w:t>
      </w:r>
      <w:r w:rsidRPr="00E40492">
        <w:rPr>
          <w:rFonts w:hint="eastAsia"/>
          <w:lang w:val="zh-Hans"/>
        </w:rPr>
        <w:t>改革宗</w:t>
      </w:r>
      <w:r w:rsidRPr="00E40492">
        <w:rPr>
          <w:lang w:val="zh-Hans"/>
        </w:rPr>
        <w:t>教会</w:t>
      </w:r>
      <w:r w:rsidRPr="00E40492">
        <w:rPr>
          <w:rFonts w:hint="eastAsia"/>
          <w:lang w:val="zh-Hans"/>
        </w:rPr>
        <w:t>的新</w:t>
      </w:r>
      <w:r w:rsidRPr="004E012B">
        <w:rPr>
          <w:rFonts w:ascii="Times New Roman" w:hAnsi="Times New Roman" w:hint="eastAsia"/>
          <w:lang w:val="zh-Hans"/>
        </w:rPr>
        <w:t>信条。马丁</w:t>
      </w:r>
      <w:r w:rsidR="00017BA3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 w:hint="eastAsia"/>
        </w:rPr>
        <w:t>布塞尔</w:t>
      </w:r>
      <w:r w:rsidRPr="004E012B">
        <w:rPr>
          <w:rFonts w:ascii="Times New Roman" w:hAnsi="Times New Roman" w:hint="eastAsia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Martin</w:t>
      </w:r>
      <w:r w:rsidRPr="004E012B">
        <w:rPr>
          <w:rFonts w:ascii="Times New Roman" w:hAnsi="Times New Roman"/>
          <w:lang w:val="zh-Hans" w:eastAsia="zh-TW"/>
        </w:rPr>
        <w:t xml:space="preserve"> Bucer</w:t>
      </w:r>
      <w:r w:rsidR="00017BA3">
        <w:rPr>
          <w:rFonts w:ascii="Times New Roman" w:hAnsi="Times New Roman" w:hint="eastAsia"/>
          <w:lang w:val="zh-Hans" w:eastAsia="zh-TW"/>
        </w:rPr>
        <w:t>，</w:t>
      </w:r>
      <w:r w:rsidRPr="004E012B">
        <w:rPr>
          <w:rFonts w:ascii="Times New Roman" w:hAnsi="Times New Roman"/>
          <w:lang w:val="zh-Hans"/>
        </w:rPr>
        <w:t>1491</w:t>
      </w:r>
      <w:r w:rsidR="00017BA3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1551</w:t>
      </w:r>
      <w:r w:rsidRPr="004E012B">
        <w:rPr>
          <w:rFonts w:ascii="Times New Roman" w:hAnsi="Times New Roman" w:hint="eastAsia"/>
          <w:lang w:val="zh-Hans"/>
        </w:rPr>
        <w:t>）和沃尔夫冈</w:t>
      </w:r>
      <w:r w:rsidR="00017BA3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 w:hint="eastAsia"/>
          <w:lang w:val="zh-Hans"/>
        </w:rPr>
        <w:t>卡皮托（</w:t>
      </w:r>
      <w:r w:rsidRPr="004E012B">
        <w:rPr>
          <w:rFonts w:ascii="Times New Roman" w:hAnsi="Times New Roman"/>
          <w:lang w:val="zh-Hans"/>
        </w:rPr>
        <w:t>Wolfgang</w:t>
      </w:r>
      <w:r w:rsidRPr="004E012B">
        <w:rPr>
          <w:rFonts w:ascii="Times New Roman" w:hAnsi="Times New Roman"/>
          <w:lang w:val="zh-Hans" w:eastAsia="zh-TW"/>
        </w:rPr>
        <w:t xml:space="preserve"> Capito</w:t>
      </w:r>
      <w:r w:rsidR="00017BA3">
        <w:rPr>
          <w:rFonts w:ascii="Times New Roman" w:hAnsi="Times New Roman" w:hint="eastAsia"/>
          <w:lang w:val="zh-Hans" w:eastAsia="zh-TW"/>
        </w:rPr>
        <w:t>，</w:t>
      </w:r>
      <w:r w:rsidRPr="004E012B">
        <w:rPr>
          <w:rFonts w:ascii="Times New Roman" w:hAnsi="Times New Roman"/>
          <w:lang w:val="zh-Hans"/>
        </w:rPr>
        <w:t>1478</w:t>
      </w:r>
      <w:r w:rsidR="00017BA3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1541</w:t>
      </w:r>
      <w:r w:rsidRPr="004E012B">
        <w:rPr>
          <w:rFonts w:ascii="Times New Roman" w:hAnsi="Times New Roman" w:hint="eastAsia"/>
          <w:lang w:val="zh-Hans"/>
        </w:rPr>
        <w:t>）担任委员会的顾问。《第</w:t>
      </w:r>
      <w:proofErr w:type="gramStart"/>
      <w:r w:rsidRPr="004E012B">
        <w:rPr>
          <w:rFonts w:ascii="Times New Roman" w:hAnsi="Times New Roman" w:hint="eastAsia"/>
          <w:lang w:val="zh-Hans"/>
        </w:rPr>
        <w:t>一瑞</w:t>
      </w:r>
      <w:proofErr w:type="gramEnd"/>
      <w:r w:rsidRPr="004E012B">
        <w:rPr>
          <w:rFonts w:ascii="Times New Roman" w:hAnsi="Times New Roman" w:hint="eastAsia"/>
          <w:lang w:val="zh-Hans"/>
        </w:rPr>
        <w:t>士信条》</w:t>
      </w:r>
      <w:r w:rsidR="00555032">
        <w:rPr>
          <w:rFonts w:ascii="Times New Roman" w:hAnsi="Times New Roman" w:hint="eastAsia"/>
          <w:lang w:val="zh-Hans" w:eastAsia="zh-TW"/>
        </w:rPr>
        <w:t>共</w:t>
      </w:r>
      <w:r w:rsidR="003206F6" w:rsidRPr="004E012B">
        <w:rPr>
          <w:rFonts w:ascii="Times New Roman" w:hAnsi="Times New Roman" w:hint="eastAsia"/>
          <w:lang w:val="zh-Hans"/>
        </w:rPr>
        <w:t>二十八</w:t>
      </w:r>
      <w:r w:rsidRPr="004E012B">
        <w:rPr>
          <w:rFonts w:ascii="Times New Roman" w:hAnsi="Times New Roman" w:hint="eastAsia"/>
          <w:lang w:val="zh-Hans" w:eastAsia="zh-TW"/>
        </w:rPr>
        <w:t>条</w:t>
      </w:r>
      <w:r w:rsidRPr="004E012B">
        <w:rPr>
          <w:rFonts w:ascii="Times New Roman" w:hAnsi="Times New Roman" w:hint="eastAsia"/>
          <w:lang w:val="zh-Hans"/>
        </w:rPr>
        <w:t>，每一条基本上只包括一个简短的段落。该信条的副标题是：</w:t>
      </w:r>
      <w:r w:rsidR="000C1706">
        <w:rPr>
          <w:rFonts w:ascii="Times New Roman" w:hAnsi="Times New Roman" w:hint="eastAsia"/>
          <w:lang w:val="zh-Hans"/>
        </w:rPr>
        <w:t>“</w:t>
      </w:r>
      <w:r w:rsidRPr="004E012B">
        <w:rPr>
          <w:rFonts w:ascii="Times New Roman" w:hAnsi="Times New Roman" w:hint="eastAsia"/>
          <w:lang w:val="zh-Hans"/>
        </w:rPr>
        <w:t>瑞士各教会信仰摘要和共同信条</w:t>
      </w:r>
      <w:r w:rsidR="00017BA3" w:rsidRPr="004E012B">
        <w:rPr>
          <w:rFonts w:ascii="Times New Roman" w:hAnsi="Times New Roman" w:hint="eastAsia"/>
          <w:lang w:val="zh-Hans"/>
        </w:rPr>
        <w:t>。</w:t>
      </w:r>
      <w:r w:rsidRPr="004E012B">
        <w:rPr>
          <w:rFonts w:ascii="Times New Roman" w:hAnsi="Times New Roman" w:hint="eastAsia"/>
          <w:lang w:val="zh-Hans"/>
        </w:rPr>
        <w:t>”作为简明的信仰</w:t>
      </w:r>
      <w:r w:rsidRPr="009C337C">
        <w:rPr>
          <w:rFonts w:hint="eastAsia"/>
          <w:lang w:val="zh-Hans"/>
        </w:rPr>
        <w:t>宣告</w:t>
      </w:r>
      <w:r w:rsidRPr="004E012B">
        <w:rPr>
          <w:rFonts w:ascii="Times New Roman" w:hAnsi="Times New Roman" w:hint="eastAsia"/>
          <w:lang w:val="zh-Hans"/>
        </w:rPr>
        <w:t>，《第</w:t>
      </w:r>
      <w:proofErr w:type="gramStart"/>
      <w:r w:rsidRPr="004E012B">
        <w:rPr>
          <w:rFonts w:ascii="Times New Roman" w:hAnsi="Times New Roman" w:hint="eastAsia"/>
          <w:lang w:val="zh-Hans"/>
        </w:rPr>
        <w:t>一瑞</w:t>
      </w:r>
      <w:proofErr w:type="gramEnd"/>
      <w:r w:rsidRPr="004E012B">
        <w:rPr>
          <w:rFonts w:ascii="Times New Roman" w:hAnsi="Times New Roman" w:hint="eastAsia"/>
          <w:lang w:val="zh-Hans"/>
        </w:rPr>
        <w:t>士信条》旨在促进改革宗和路德宗</w:t>
      </w:r>
      <w:r w:rsidRPr="00E40492">
        <w:rPr>
          <w:rFonts w:hint="eastAsia"/>
          <w:lang w:val="zh-Hans"/>
        </w:rPr>
        <w:t>新教徒</w:t>
      </w:r>
      <w:r w:rsidRPr="004E012B">
        <w:rPr>
          <w:rFonts w:ascii="Times New Roman" w:hAnsi="Times New Roman" w:hint="eastAsia"/>
          <w:lang w:val="zh-Hans"/>
        </w:rPr>
        <w:t>的合一，盼望</w:t>
      </w:r>
      <w:r w:rsidRPr="009C337C">
        <w:rPr>
          <w:rFonts w:hint="eastAsia"/>
          <w:lang w:val="zh-Hans"/>
        </w:rPr>
        <w:t>将新教中的两个主要阵营联合起来</w:t>
      </w:r>
      <w:r w:rsidRPr="004E012B">
        <w:rPr>
          <w:rFonts w:ascii="Times New Roman" w:hAnsi="Times New Roman" w:hint="eastAsia"/>
          <w:lang w:val="zh-Hans"/>
        </w:rPr>
        <w:t>。</w:t>
      </w:r>
    </w:p>
    <w:p w14:paraId="78B65F64" w14:textId="77777777" w:rsidR="00D074D6" w:rsidRPr="004E012B" w:rsidRDefault="00D074D6" w:rsidP="00FB61AD">
      <w:pPr>
        <w:rPr>
          <w:rFonts w:ascii="Times New Roman" w:hAnsi="Times New Roman"/>
        </w:rPr>
      </w:pPr>
    </w:p>
    <w:p w14:paraId="4E5176AF" w14:textId="7E041BC5" w:rsidR="00555032" w:rsidRDefault="00173BDA" w:rsidP="005E2A75">
      <w:pPr>
        <w:rPr>
          <w:rFonts w:ascii="Times New Roman" w:hAnsi="Times New Roman"/>
          <w:lang w:val="zh-Hans" w:eastAsia="zh-Hans"/>
        </w:rPr>
      </w:pPr>
      <w:r w:rsidRPr="004E012B">
        <w:rPr>
          <w:rFonts w:ascii="Times New Roman" w:hAnsi="Times New Roman" w:hint="eastAsia"/>
          <w:lang w:val="zh-Hans"/>
        </w:rPr>
        <w:t>《第二瑞士信条》</w:t>
      </w:r>
      <w:r w:rsidR="00AC5A74" w:rsidRPr="004E012B">
        <w:rPr>
          <w:rFonts w:ascii="Times New Roman" w:hAnsi="Times New Roman" w:hint="eastAsia"/>
          <w:lang w:val="zh-Hans"/>
        </w:rPr>
        <w:t>并非</w:t>
      </w:r>
      <w:r w:rsidR="00AC5A74" w:rsidRPr="00E40492">
        <w:rPr>
          <w:rFonts w:hint="eastAsia"/>
          <w:lang w:val="zh-Hans"/>
        </w:rPr>
        <w:t>由任何</w:t>
      </w:r>
      <w:r w:rsidR="00AC5A74">
        <w:rPr>
          <w:rFonts w:hint="eastAsia"/>
          <w:lang w:val="zh-Hans"/>
        </w:rPr>
        <w:t>一间</w:t>
      </w:r>
      <w:r w:rsidR="00AC5A74" w:rsidRPr="004E012B">
        <w:rPr>
          <w:rFonts w:ascii="Times New Roman" w:hAnsi="Times New Roman" w:hint="eastAsia"/>
          <w:lang w:val="zh-Hans"/>
        </w:rPr>
        <w:t>特定教会或某个教会团体委托而创作</w:t>
      </w:r>
      <w:r w:rsidR="00AC5A74">
        <w:rPr>
          <w:rFonts w:ascii="Times New Roman" w:hAnsi="Times New Roman" w:hint="eastAsia"/>
          <w:lang w:val="zh-Hans"/>
        </w:rPr>
        <w:t>，而是</w:t>
      </w:r>
      <w:r w:rsidRPr="004E012B">
        <w:rPr>
          <w:rFonts w:ascii="Times New Roman" w:hAnsi="Times New Roman" w:hint="eastAsia"/>
          <w:lang w:val="zh-Hans"/>
        </w:rPr>
        <w:t>由布林格</w:t>
      </w:r>
      <w:r w:rsidR="00135037">
        <w:rPr>
          <w:rFonts w:ascii="Times New Roman" w:hAnsi="Times New Roman" w:hint="eastAsia"/>
          <w:lang w:val="zh-Hans"/>
        </w:rPr>
        <w:t>于</w:t>
      </w:r>
      <w:r w:rsidR="00135037">
        <w:rPr>
          <w:rFonts w:ascii="Times New Roman" w:hAnsi="Times New Roman" w:hint="eastAsia"/>
          <w:lang w:val="zh-Hans"/>
        </w:rPr>
        <w:t>1</w:t>
      </w:r>
      <w:r w:rsidR="00135037">
        <w:rPr>
          <w:rFonts w:ascii="Times New Roman" w:eastAsia="PMingLiU" w:hAnsi="Times New Roman"/>
          <w:lang w:val="zh-Hans" w:eastAsia="zh-TW"/>
        </w:rPr>
        <w:t>562</w:t>
      </w:r>
      <w:r w:rsidR="00135037">
        <w:rPr>
          <w:rFonts w:asciiTheme="minorEastAsia" w:hAnsiTheme="minorEastAsia" w:hint="eastAsia"/>
          <w:lang w:val="zh-Hans" w:eastAsia="zh-TW"/>
        </w:rPr>
        <w:t>年</w:t>
      </w:r>
      <w:r w:rsidRPr="004E012B">
        <w:rPr>
          <w:rFonts w:ascii="Times New Roman" w:hAnsi="Times New Roman" w:hint="eastAsia"/>
          <w:lang w:val="zh-Hans"/>
        </w:rPr>
        <w:t>单独创作</w:t>
      </w:r>
      <w:r w:rsidR="00B01598">
        <w:rPr>
          <w:rFonts w:ascii="Times New Roman" w:hAnsi="Times New Roman" w:hint="eastAsia"/>
          <w:lang w:val="zh-Hans"/>
        </w:rPr>
        <w:t>完成</w:t>
      </w:r>
      <w:r w:rsidRPr="004E012B">
        <w:rPr>
          <w:rFonts w:ascii="Times New Roman" w:hAnsi="Times New Roman" w:hint="eastAsia"/>
          <w:lang w:val="zh-Hans"/>
        </w:rPr>
        <w:t>。</w:t>
      </w:r>
      <w:r w:rsidR="000C1706">
        <w:rPr>
          <w:rFonts w:ascii="Times New Roman" w:hAnsi="Times New Roman" w:hint="eastAsia"/>
          <w:lang w:val="zh-Hans"/>
        </w:rPr>
        <w:t>当时，</w:t>
      </w:r>
      <w:r w:rsidR="000C1706" w:rsidRPr="00FB61AD">
        <w:rPr>
          <w:rFonts w:ascii="Times New Roman" w:eastAsia="宋体" w:hAnsi="Times New Roman" w:cs="Times New Roman"/>
          <w:szCs w:val="21"/>
          <w:lang w:val="zh-Hans"/>
        </w:rPr>
        <w:t>苏黎世爆发</w:t>
      </w:r>
      <w:r w:rsidR="000C1706">
        <w:rPr>
          <w:rFonts w:ascii="Times New Roman" w:eastAsia="宋体" w:hAnsi="Times New Roman" w:cs="Times New Roman" w:hint="eastAsia"/>
          <w:szCs w:val="21"/>
          <w:lang w:val="zh-Hans"/>
        </w:rPr>
        <w:t>了</w:t>
      </w:r>
      <w:r w:rsidR="00AC5A74">
        <w:rPr>
          <w:rFonts w:ascii="Times New Roman" w:eastAsia="宋体" w:hAnsi="Times New Roman" w:cs="Times New Roman" w:hint="eastAsia"/>
          <w:szCs w:val="21"/>
          <w:lang w:val="zh-Hans"/>
        </w:rPr>
        <w:t>大</w:t>
      </w:r>
      <w:r w:rsidR="000C1706" w:rsidRPr="00FB61AD">
        <w:rPr>
          <w:rFonts w:ascii="Times New Roman" w:eastAsia="宋体" w:hAnsi="Times New Roman" w:cs="Times New Roman"/>
          <w:szCs w:val="21"/>
          <w:lang w:val="zh-Hans"/>
        </w:rPr>
        <w:t>瘟疫</w:t>
      </w:r>
      <w:r w:rsidR="000C1706">
        <w:rPr>
          <w:rFonts w:ascii="Times New Roman" w:eastAsia="宋体" w:hAnsi="Times New Roman" w:cs="Times New Roman" w:hint="eastAsia"/>
          <w:szCs w:val="21"/>
          <w:lang w:val="zh-Hans"/>
        </w:rPr>
        <w:t>，</w:t>
      </w:r>
      <w:r w:rsidR="00AC5A74" w:rsidRPr="00FB61AD">
        <w:rPr>
          <w:rFonts w:ascii="Times New Roman" w:eastAsia="宋体" w:hAnsi="Times New Roman" w:cs="Times New Roman"/>
          <w:szCs w:val="21"/>
          <w:lang w:val="zh-Hans"/>
        </w:rPr>
        <w:t>布林格</w:t>
      </w:r>
      <w:r w:rsidR="00AC5A74">
        <w:rPr>
          <w:rFonts w:ascii="Times New Roman" w:eastAsia="宋体" w:hAnsi="Times New Roman" w:cs="Times New Roman" w:hint="eastAsia"/>
          <w:szCs w:val="21"/>
          <w:lang w:val="zh-Hans"/>
        </w:rPr>
        <w:t>的</w:t>
      </w:r>
      <w:r w:rsidR="00AC5A74" w:rsidRPr="00FB61AD">
        <w:rPr>
          <w:rFonts w:ascii="Times New Roman" w:eastAsia="宋体" w:hAnsi="Times New Roman" w:cs="Times New Roman"/>
          <w:szCs w:val="21"/>
          <w:lang w:val="zh-Hans"/>
        </w:rPr>
        <w:t>爱妻安娜和三个女儿</w:t>
      </w:r>
      <w:r w:rsidR="00AC5A74">
        <w:rPr>
          <w:rFonts w:ascii="Times New Roman" w:eastAsia="宋体" w:hAnsi="Times New Roman" w:cs="Times New Roman" w:hint="eastAsia"/>
          <w:szCs w:val="21"/>
          <w:lang w:val="zh-Hans"/>
        </w:rPr>
        <w:t>都</w:t>
      </w:r>
      <w:r w:rsidR="00AC5A74" w:rsidRPr="00FB61AD">
        <w:rPr>
          <w:rFonts w:ascii="Times New Roman" w:eastAsia="宋体" w:hAnsi="Times New Roman" w:cs="Times New Roman"/>
          <w:szCs w:val="21"/>
          <w:lang w:val="zh-Hans"/>
        </w:rPr>
        <w:t>不幸</w:t>
      </w:r>
      <w:r w:rsidR="00AC5A74">
        <w:rPr>
          <w:rFonts w:ascii="Times New Roman" w:eastAsia="宋体" w:hAnsi="Times New Roman" w:cs="Times New Roman" w:hint="eastAsia"/>
          <w:szCs w:val="21"/>
          <w:lang w:val="zh-Hans"/>
        </w:rPr>
        <w:t>死亡。</w:t>
      </w:r>
      <w:r w:rsidR="000C1706" w:rsidRPr="00FB61AD">
        <w:rPr>
          <w:rFonts w:ascii="Times New Roman" w:eastAsia="宋体" w:hAnsi="Times New Roman" w:cs="Times New Roman"/>
          <w:szCs w:val="21"/>
          <w:lang w:val="zh-Hans"/>
        </w:rPr>
        <w:t>在第二波瘟疫爆发期间</w:t>
      </w:r>
      <w:r w:rsidR="00AC5A74">
        <w:rPr>
          <w:rFonts w:ascii="Times New Roman" w:eastAsia="宋体" w:hAnsi="Times New Roman" w:cs="Times New Roman" w:hint="eastAsia"/>
          <w:szCs w:val="21"/>
          <w:lang w:val="zh-Hans"/>
        </w:rPr>
        <w:t>，布林格</w:t>
      </w:r>
      <w:r w:rsidR="000C1706" w:rsidRPr="00FB61AD">
        <w:rPr>
          <w:rFonts w:ascii="Times New Roman" w:eastAsia="宋体" w:hAnsi="Times New Roman" w:cs="Times New Roman"/>
          <w:szCs w:val="21"/>
          <w:lang w:val="zh-Hans"/>
        </w:rPr>
        <w:t>病得很重</w:t>
      </w:r>
      <w:r w:rsidR="000C1706">
        <w:rPr>
          <w:rFonts w:ascii="Times New Roman" w:eastAsia="宋体" w:hAnsi="Times New Roman" w:cs="Times New Roman" w:hint="eastAsia"/>
          <w:szCs w:val="21"/>
          <w:lang w:val="zh-Hans"/>
        </w:rPr>
        <w:t>，</w:t>
      </w:r>
      <w:r w:rsidR="00AC5A74">
        <w:rPr>
          <w:rFonts w:ascii="Times New Roman" w:eastAsia="宋体" w:hAnsi="Times New Roman" w:cs="Times New Roman" w:hint="eastAsia"/>
          <w:szCs w:val="21"/>
          <w:lang w:val="zh-Hans"/>
        </w:rPr>
        <w:t>几近死亡</w:t>
      </w:r>
      <w:r w:rsidR="00644BCA">
        <w:rPr>
          <w:rFonts w:ascii="Times New Roman" w:eastAsia="宋体" w:hAnsi="Times New Roman" w:cs="Times New Roman" w:hint="eastAsia"/>
          <w:szCs w:val="21"/>
          <w:lang w:val="zh-Hans"/>
        </w:rPr>
        <w:t>。</w:t>
      </w:r>
      <w:r w:rsidR="00AC5A74">
        <w:rPr>
          <w:rFonts w:ascii="Times New Roman" w:eastAsia="宋体" w:hAnsi="Times New Roman" w:cs="Times New Roman" w:hint="eastAsia"/>
          <w:szCs w:val="21"/>
          <w:lang w:val="zh-Hans"/>
        </w:rPr>
        <w:t>他决定写下这份信条，</w:t>
      </w:r>
      <w:r w:rsidRPr="004E012B">
        <w:rPr>
          <w:rFonts w:ascii="Times New Roman" w:hAnsi="Times New Roman" w:hint="eastAsia"/>
          <w:lang w:val="zh-Hans"/>
        </w:rPr>
        <w:t>最初打算将其包含在自己的遗嘱中，</w:t>
      </w:r>
      <w:r w:rsidR="00624EEB" w:rsidRPr="000E0010">
        <w:rPr>
          <w:rFonts w:ascii="Times New Roman" w:hAnsi="Times New Roman" w:hint="eastAsia"/>
          <w:lang w:val="zh-Hans"/>
        </w:rPr>
        <w:t>与自己一起埋葬，以见证自己为之而活</w:t>
      </w:r>
      <w:r w:rsidR="00017BA3">
        <w:rPr>
          <w:rFonts w:ascii="Times New Roman" w:hAnsi="Times New Roman" w:hint="eastAsia"/>
          <w:lang w:val="zh-Hans"/>
        </w:rPr>
        <w:t>，</w:t>
      </w:r>
      <w:r w:rsidR="00624EEB" w:rsidRPr="00C94D34">
        <w:rPr>
          <w:rFonts w:hint="eastAsia"/>
          <w:lang w:val="zh-Hans"/>
        </w:rPr>
        <w:t>且</w:t>
      </w:r>
      <w:r w:rsidR="00624EEB" w:rsidRPr="00C94D34">
        <w:rPr>
          <w:lang w:val="zh-Hans"/>
        </w:rPr>
        <w:t>至死捍卫</w:t>
      </w:r>
      <w:r w:rsidR="00624EEB" w:rsidRPr="000E0010">
        <w:rPr>
          <w:rFonts w:ascii="Times New Roman" w:hAnsi="Times New Roman" w:hint="eastAsia"/>
          <w:lang w:val="zh-Hans"/>
        </w:rPr>
        <w:t>的信仰。</w:t>
      </w:r>
      <w:r w:rsidRPr="004E012B">
        <w:rPr>
          <w:rFonts w:ascii="Times New Roman" w:hAnsi="Times New Roman" w:hint="eastAsia"/>
          <w:lang w:val="zh-Hans"/>
        </w:rPr>
        <w:t>然而，</w:t>
      </w:r>
      <w:r w:rsidR="00AC5A74">
        <w:rPr>
          <w:rFonts w:ascii="Times New Roman" w:hAnsi="Times New Roman" w:hint="eastAsia"/>
          <w:lang w:val="zh-Hans"/>
        </w:rPr>
        <w:t>布林格</w:t>
      </w:r>
      <w:r w:rsidR="001F51B2">
        <w:rPr>
          <w:rFonts w:ascii="Times New Roman" w:hAnsi="Times New Roman" w:hint="eastAsia"/>
          <w:lang w:val="zh-Hans"/>
        </w:rPr>
        <w:t>活了下来。</w:t>
      </w:r>
      <w:r w:rsidR="00C86865">
        <w:rPr>
          <w:rFonts w:ascii="Times New Roman" w:hAnsi="Times New Roman" w:hint="eastAsia"/>
          <w:lang w:val="zh-Hans"/>
        </w:rPr>
        <w:t>而且</w:t>
      </w:r>
      <w:r w:rsidR="001F51B2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出人意料的情况</w:t>
      </w:r>
      <w:r w:rsidRPr="009C337C">
        <w:rPr>
          <w:rFonts w:hint="eastAsia"/>
          <w:lang w:val="zh-Hans"/>
        </w:rPr>
        <w:t>促使</w:t>
      </w:r>
      <w:r w:rsidR="00C86865">
        <w:rPr>
          <w:rFonts w:ascii="Times New Roman" w:hAnsi="Times New Roman" w:hint="eastAsia"/>
          <w:lang w:val="zh-Hans"/>
        </w:rPr>
        <w:t>他</w:t>
      </w:r>
      <w:r w:rsidRPr="004E012B">
        <w:rPr>
          <w:rFonts w:ascii="Times New Roman" w:hAnsi="Times New Roman" w:hint="eastAsia"/>
          <w:lang w:val="zh-Hans"/>
        </w:rPr>
        <w:t>分享了</w:t>
      </w:r>
      <w:r w:rsidR="00C86865">
        <w:rPr>
          <w:rFonts w:ascii="Times New Roman" w:hAnsi="Times New Roman" w:hint="eastAsia"/>
          <w:lang w:val="zh-Hans"/>
        </w:rPr>
        <w:t>这份</w:t>
      </w:r>
      <w:r w:rsidRPr="004E012B">
        <w:rPr>
          <w:rFonts w:ascii="Times New Roman" w:hAnsi="Times New Roman" w:hint="eastAsia"/>
          <w:lang w:val="zh-Hans"/>
        </w:rPr>
        <w:t>信条。最先研读该信条的人立即看出了它作为改革宗信条的价值，其中包括支持创作《海德堡教理问答》（</w:t>
      </w:r>
      <w:r w:rsidRPr="004E012B">
        <w:rPr>
          <w:rFonts w:ascii="Times New Roman" w:hAnsi="Times New Roman"/>
          <w:lang w:val="zh-Hans"/>
        </w:rPr>
        <w:t>1</w:t>
      </w:r>
      <w:r w:rsidRPr="004E012B">
        <w:rPr>
          <w:rFonts w:ascii="Times New Roman" w:hAnsi="Times New Roman"/>
          <w:lang w:val="zh-Hans" w:eastAsia="zh-TW"/>
        </w:rPr>
        <w:t>563</w:t>
      </w:r>
      <w:r w:rsidRPr="004E012B">
        <w:rPr>
          <w:rFonts w:ascii="Times New Roman" w:hAnsi="Times New Roman" w:hint="eastAsia"/>
          <w:lang w:val="zh-Hans"/>
        </w:rPr>
        <w:t>）的敬</w:t>
      </w:r>
      <w:proofErr w:type="gramStart"/>
      <w:r w:rsidRPr="004E012B">
        <w:rPr>
          <w:rFonts w:ascii="Times New Roman" w:hAnsi="Times New Roman" w:hint="eastAsia"/>
          <w:lang w:val="zh-Hans"/>
        </w:rPr>
        <w:t>虔</w:t>
      </w:r>
      <w:proofErr w:type="gramEnd"/>
      <w:r w:rsidRPr="00E40492">
        <w:rPr>
          <w:lang w:val="zh-Hans"/>
        </w:rPr>
        <w:t>的</w:t>
      </w:r>
      <w:r w:rsidRPr="004E012B">
        <w:rPr>
          <w:rFonts w:ascii="Times New Roman" w:hAnsi="Times New Roman" w:hint="eastAsia"/>
          <w:lang w:val="zh-Hans"/>
        </w:rPr>
        <w:t>帕拉丁选帝侯</w:t>
      </w:r>
      <w:proofErr w:type="gramStart"/>
      <w:r w:rsidRPr="004E012B">
        <w:rPr>
          <w:rFonts w:ascii="Times New Roman" w:hAnsi="Times New Roman" w:hint="eastAsia"/>
          <w:lang w:val="zh-Hans"/>
        </w:rPr>
        <w:t>腓</w:t>
      </w:r>
      <w:proofErr w:type="gramEnd"/>
      <w:r w:rsidRPr="004E012B">
        <w:rPr>
          <w:rFonts w:ascii="Times New Roman" w:hAnsi="Times New Roman" w:hint="eastAsia"/>
          <w:lang w:val="zh-Hans"/>
        </w:rPr>
        <w:t>特烈三</w:t>
      </w:r>
      <w:proofErr w:type="gramStart"/>
      <w:r w:rsidRPr="004E012B">
        <w:rPr>
          <w:rFonts w:ascii="Times New Roman" w:hAnsi="Times New Roman" w:hint="eastAsia"/>
          <w:lang w:val="zh-Hans"/>
        </w:rPr>
        <w:t>世</w:t>
      </w:r>
      <w:proofErr w:type="gramEnd"/>
      <w:r w:rsidR="001443E0">
        <w:rPr>
          <w:rStyle w:val="ae"/>
          <w:rFonts w:ascii="Times New Roman" w:hAnsi="Times New Roman"/>
          <w:lang w:val="zh-Hans"/>
        </w:rPr>
        <w:footnoteReference w:id="4"/>
      </w:r>
      <w:r w:rsidR="009E4789" w:rsidRPr="004E012B">
        <w:rPr>
          <w:rFonts w:ascii="Times New Roman" w:hAnsi="Times New Roman" w:hint="eastAsia"/>
          <w:lang w:val="zh-Hans"/>
        </w:rPr>
        <w:t>。</w:t>
      </w:r>
    </w:p>
    <w:p w14:paraId="0F8470DD" w14:textId="77777777" w:rsidR="00555032" w:rsidRDefault="00555032" w:rsidP="005E2A75">
      <w:pPr>
        <w:rPr>
          <w:rFonts w:ascii="Times New Roman" w:hAnsi="Times New Roman"/>
          <w:lang w:val="zh-Hans"/>
        </w:rPr>
      </w:pPr>
    </w:p>
    <w:p w14:paraId="161F4BCD" w14:textId="77777777" w:rsidR="00E52797" w:rsidRDefault="00555032" w:rsidP="005E2A75">
      <w:pPr>
        <w:rPr>
          <w:rFonts w:ascii="Times New Roman" w:hAnsi="Times New Roman"/>
          <w:lang w:val="zh-Hans"/>
        </w:rPr>
      </w:pPr>
      <w:proofErr w:type="gramStart"/>
      <w:r w:rsidRPr="000E0010">
        <w:rPr>
          <w:rFonts w:ascii="Times New Roman" w:hAnsi="Times New Roman" w:hint="eastAsia"/>
          <w:lang w:val="zh-Hans"/>
        </w:rPr>
        <w:t>腓</w:t>
      </w:r>
      <w:proofErr w:type="gramEnd"/>
      <w:r w:rsidRPr="000E0010">
        <w:rPr>
          <w:rFonts w:ascii="Times New Roman" w:hAnsi="Times New Roman" w:hint="eastAsia"/>
          <w:lang w:val="zh-Hans"/>
        </w:rPr>
        <w:t>特烈</w:t>
      </w:r>
      <w:r w:rsidR="001A5D41">
        <w:rPr>
          <w:rFonts w:ascii="Times New Roman" w:hAnsi="Times New Roman" w:hint="eastAsia"/>
          <w:lang w:val="zh-Hans"/>
        </w:rPr>
        <w:t>三</w:t>
      </w:r>
      <w:proofErr w:type="gramStart"/>
      <w:r w:rsidR="001A5D41">
        <w:rPr>
          <w:rFonts w:ascii="Times New Roman" w:hAnsi="Times New Roman" w:hint="eastAsia"/>
          <w:lang w:val="zh-Hans"/>
        </w:rPr>
        <w:t>世</w:t>
      </w:r>
      <w:r>
        <w:rPr>
          <w:rFonts w:ascii="Times New Roman" w:hAnsi="Times New Roman" w:hint="eastAsia"/>
          <w:lang w:val="zh-Hans"/>
        </w:rPr>
        <w:t>原本</w:t>
      </w:r>
      <w:r w:rsidRPr="000E0010">
        <w:rPr>
          <w:rFonts w:ascii="Times New Roman" w:hAnsi="Times New Roman" w:hint="eastAsia"/>
          <w:lang w:val="zh-Hans"/>
        </w:rPr>
        <w:t>请布林</w:t>
      </w:r>
      <w:proofErr w:type="gramEnd"/>
      <w:r w:rsidRPr="000E0010">
        <w:rPr>
          <w:rFonts w:ascii="Times New Roman" w:hAnsi="Times New Roman" w:hint="eastAsia"/>
          <w:lang w:val="zh-Hans"/>
        </w:rPr>
        <w:t>格为</w:t>
      </w:r>
      <w:r>
        <w:rPr>
          <w:rFonts w:ascii="Times New Roman" w:hAnsi="Times New Roman" w:hint="eastAsia"/>
          <w:lang w:val="zh-Hans"/>
        </w:rPr>
        <w:t>自己</w:t>
      </w:r>
      <w:r w:rsidRPr="000E0010">
        <w:rPr>
          <w:rFonts w:ascii="Times New Roman" w:hAnsi="Times New Roman" w:hint="eastAsia"/>
          <w:lang w:val="zh-Hans"/>
        </w:rPr>
        <w:t>准备一份清晰而完整的改革宗信仰说明，</w:t>
      </w:r>
      <w:r>
        <w:rPr>
          <w:rFonts w:ascii="Times New Roman" w:hAnsi="Times New Roman" w:hint="eastAsia"/>
          <w:lang w:val="zh-Hans"/>
        </w:rPr>
        <w:t>好</w:t>
      </w:r>
      <w:r w:rsidRPr="000E0010">
        <w:rPr>
          <w:rFonts w:ascii="Times New Roman" w:hAnsi="Times New Roman" w:hint="eastAsia"/>
          <w:lang w:val="zh-Hans"/>
        </w:rPr>
        <w:t>用于奥格斯堡帝</w:t>
      </w:r>
      <w:r w:rsidRPr="000E0010">
        <w:rPr>
          <w:rFonts w:ascii="Times New Roman" w:hAnsi="Times New Roman" w:hint="eastAsia"/>
          <w:lang w:val="zh-Hans"/>
        </w:rPr>
        <w:lastRenderedPageBreak/>
        <w:t>国议会上</w:t>
      </w:r>
      <w:r>
        <w:rPr>
          <w:rFonts w:ascii="Times New Roman" w:hAnsi="Times New Roman" w:hint="eastAsia"/>
          <w:lang w:val="zh-Hans"/>
        </w:rPr>
        <w:t>关于</w:t>
      </w:r>
      <w:r w:rsidRPr="000E0010">
        <w:rPr>
          <w:rFonts w:ascii="Times New Roman" w:hAnsi="Times New Roman" w:hint="eastAsia"/>
          <w:lang w:val="zh-Hans"/>
        </w:rPr>
        <w:t>异端指控的自我辩护。选帝侯极为欣赏布林格的信条，</w:t>
      </w:r>
      <w:r>
        <w:rPr>
          <w:rFonts w:ascii="Times New Roman" w:hAnsi="Times New Roman" w:hint="eastAsia"/>
          <w:lang w:val="zh-Hans"/>
        </w:rPr>
        <w:t>便</w:t>
      </w:r>
      <w:r w:rsidRPr="000E0010">
        <w:rPr>
          <w:rFonts w:ascii="Times New Roman" w:hAnsi="Times New Roman" w:hint="eastAsia"/>
          <w:lang w:val="zh-Hans"/>
        </w:rPr>
        <w:t>请求将这份新信条公开出版</w:t>
      </w:r>
      <w:r>
        <w:rPr>
          <w:rFonts w:ascii="Times New Roman" w:hAnsi="Times New Roman" w:hint="eastAsia"/>
          <w:lang w:val="zh-Hans"/>
        </w:rPr>
        <w:t>，最终</w:t>
      </w:r>
      <w:r w:rsidR="001A5D41">
        <w:rPr>
          <w:rFonts w:ascii="Times New Roman" w:hAnsi="Times New Roman" w:hint="eastAsia"/>
          <w:lang w:val="zh-Hans"/>
        </w:rPr>
        <w:t>获得了</w:t>
      </w:r>
      <w:r>
        <w:rPr>
          <w:rFonts w:ascii="Times New Roman" w:hAnsi="Times New Roman" w:hint="eastAsia"/>
          <w:lang w:val="zh-Hans"/>
        </w:rPr>
        <w:t>作者的准许</w:t>
      </w:r>
      <w:r w:rsidRPr="000E0010">
        <w:rPr>
          <w:rFonts w:ascii="Times New Roman" w:hAnsi="Times New Roman" w:hint="eastAsia"/>
          <w:lang w:val="zh-Hans"/>
        </w:rPr>
        <w:t>。</w:t>
      </w:r>
    </w:p>
    <w:p w14:paraId="5C7BDEE9" w14:textId="77777777" w:rsidR="00E52797" w:rsidRDefault="00E52797" w:rsidP="005E2A75">
      <w:pPr>
        <w:rPr>
          <w:rFonts w:ascii="Times New Roman" w:hAnsi="Times New Roman"/>
          <w:lang w:val="zh-Hans"/>
        </w:rPr>
      </w:pPr>
    </w:p>
    <w:p w14:paraId="476C205D" w14:textId="64C57ADE" w:rsidR="00173BDA" w:rsidRDefault="00173BDA" w:rsidP="005E2A75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因此，原本是</w:t>
      </w:r>
      <w:r w:rsidRPr="00AA0F4C">
        <w:rPr>
          <w:rFonts w:hint="eastAsia"/>
          <w:lang w:val="zh-Hans"/>
        </w:rPr>
        <w:t>私人</w:t>
      </w:r>
      <w:r w:rsidRPr="004E012B">
        <w:rPr>
          <w:rFonts w:ascii="Times New Roman" w:hAnsi="Times New Roman" w:hint="eastAsia"/>
          <w:lang w:val="zh-Hans"/>
        </w:rPr>
        <w:t>的信仰告白，结果却成了宗教改革时期最为广泛</w:t>
      </w:r>
      <w:r w:rsidR="00F503ED">
        <w:rPr>
          <w:rFonts w:ascii="Times New Roman" w:hAnsi="Times New Roman" w:hint="eastAsia"/>
          <w:lang w:val="zh-Hans"/>
        </w:rPr>
        <w:t>采用</w:t>
      </w:r>
      <w:r w:rsidRPr="004E012B">
        <w:rPr>
          <w:rFonts w:ascii="Times New Roman" w:hAnsi="Times New Roman" w:hint="eastAsia"/>
          <w:lang w:val="zh-Hans"/>
        </w:rPr>
        <w:t>的信条之一。《第二瑞士信条》没有与布林格的</w:t>
      </w:r>
      <w:r w:rsidRPr="00555032">
        <w:rPr>
          <w:rFonts w:hint="eastAsia"/>
          <w:lang w:val="zh-Hans"/>
        </w:rPr>
        <w:t>遗体</w:t>
      </w:r>
      <w:r w:rsidRPr="004E012B">
        <w:rPr>
          <w:rFonts w:ascii="Times New Roman" w:hAnsi="Times New Roman" w:hint="eastAsia"/>
          <w:lang w:val="zh-Hans"/>
        </w:rPr>
        <w:t>进入坟墓，反而</w:t>
      </w:r>
      <w:r w:rsidRPr="00AA0F4C">
        <w:rPr>
          <w:rFonts w:hint="eastAsia"/>
          <w:lang w:val="zh-Hans"/>
        </w:rPr>
        <w:t>由</w:t>
      </w:r>
      <w:r w:rsidRPr="004E012B">
        <w:rPr>
          <w:rFonts w:ascii="Times New Roman" w:hAnsi="Times New Roman" w:hint="eastAsia"/>
          <w:lang w:val="zh-Hans"/>
        </w:rPr>
        <w:t>世界各地的改革宗信徒</w:t>
      </w:r>
      <w:r w:rsidRPr="00AA0F4C">
        <w:rPr>
          <w:rFonts w:hint="eastAsia"/>
          <w:lang w:val="zh-Hans"/>
        </w:rPr>
        <w:t>传播开去</w:t>
      </w:r>
      <w:r w:rsidRPr="004E012B">
        <w:rPr>
          <w:rFonts w:ascii="Times New Roman" w:hAnsi="Times New Roman" w:hint="eastAsia"/>
          <w:lang w:val="zh-Hans"/>
        </w:rPr>
        <w:t>。</w:t>
      </w:r>
    </w:p>
    <w:p w14:paraId="39E859B2" w14:textId="77777777" w:rsidR="00D074D6" w:rsidRPr="000E0010" w:rsidRDefault="00D074D6" w:rsidP="00D074D6">
      <w:pPr>
        <w:rPr>
          <w:rFonts w:ascii="Times New Roman" w:hAnsi="Times New Roman"/>
        </w:rPr>
      </w:pPr>
    </w:p>
    <w:p w14:paraId="54C02B5D" w14:textId="07077F2D" w:rsidR="00555032" w:rsidRDefault="00555032" w:rsidP="00555032">
      <w:pPr>
        <w:rPr>
          <w:lang w:val="zh-Hans"/>
        </w:rPr>
      </w:pPr>
      <w:r w:rsidRPr="00AA0F4C">
        <w:rPr>
          <w:rFonts w:hint="eastAsia"/>
          <w:lang w:val="zh-Hans"/>
        </w:rPr>
        <w:t>这份后来被称为《第二瑞士信条》的文献</w:t>
      </w:r>
      <w:r>
        <w:rPr>
          <w:rFonts w:hint="eastAsia"/>
          <w:lang w:val="zh-Hans"/>
        </w:rPr>
        <w:t>，</w:t>
      </w:r>
      <w:r w:rsidRPr="00AA0F4C">
        <w:rPr>
          <w:rFonts w:hint="eastAsia"/>
          <w:lang w:val="zh-Hans"/>
        </w:rPr>
        <w:t>于</w:t>
      </w:r>
      <w:r w:rsidRPr="00612E0B">
        <w:rPr>
          <w:rFonts w:ascii="Times New Roman" w:eastAsia="宋体" w:hAnsi="Times New Roman" w:cs="Times New Roman"/>
          <w:lang w:val="zh-Hans"/>
        </w:rPr>
        <w:t>1566</w:t>
      </w:r>
      <w:r w:rsidRPr="00AA0F4C">
        <w:rPr>
          <w:rFonts w:hint="eastAsia"/>
          <w:lang w:val="zh-Hans" w:eastAsia="zh-TW"/>
        </w:rPr>
        <w:t>年</w:t>
      </w:r>
      <w:r w:rsidRPr="00612E0B">
        <w:rPr>
          <w:rFonts w:ascii="Times New Roman" w:eastAsia="宋体" w:hAnsi="Times New Roman" w:cs="Times New Roman"/>
          <w:lang w:val="zh-Hans"/>
        </w:rPr>
        <w:t>3</w:t>
      </w:r>
      <w:r w:rsidRPr="00AA0F4C">
        <w:rPr>
          <w:rFonts w:hint="eastAsia"/>
          <w:lang w:val="zh-Hans"/>
        </w:rPr>
        <w:t>月</w:t>
      </w:r>
      <w:r w:rsidRPr="00AA0F4C">
        <w:rPr>
          <w:rFonts w:hint="eastAsia"/>
          <w:lang w:val="zh-Hans" w:eastAsia="zh-TW"/>
        </w:rPr>
        <w:t>同时在</w:t>
      </w:r>
      <w:proofErr w:type="gramStart"/>
      <w:r w:rsidRPr="00AA0F4C">
        <w:rPr>
          <w:rFonts w:hint="eastAsia"/>
          <w:lang w:val="zh-Hans" w:eastAsia="zh-TW"/>
        </w:rPr>
        <w:t>腓</w:t>
      </w:r>
      <w:proofErr w:type="gramEnd"/>
      <w:r w:rsidRPr="00AA0F4C">
        <w:rPr>
          <w:rFonts w:hint="eastAsia"/>
          <w:lang w:val="zh-Hans" w:eastAsia="zh-TW"/>
        </w:rPr>
        <w:t>特烈的领地首府海德堡</w:t>
      </w:r>
      <w:r w:rsidR="00644BCA">
        <w:rPr>
          <w:rFonts w:hint="eastAsia"/>
          <w:lang w:val="zh-Hans" w:eastAsia="zh-TW"/>
        </w:rPr>
        <w:t>，</w:t>
      </w:r>
      <w:r w:rsidRPr="00AA0F4C">
        <w:rPr>
          <w:rFonts w:hint="eastAsia"/>
          <w:lang w:val="zh-Hans" w:eastAsia="zh-TW"/>
        </w:rPr>
        <w:t>和布林格的故乡苏黎世以德语和拉丁语出版</w:t>
      </w:r>
      <w:r w:rsidRPr="00AA0F4C">
        <w:rPr>
          <w:rFonts w:hint="eastAsia"/>
          <w:lang w:val="zh-Hans"/>
        </w:rPr>
        <w:t>。同年，西奥多</w:t>
      </w:r>
      <w:r w:rsidR="009E4789">
        <w:rPr>
          <w:rFonts w:hint="eastAsia"/>
          <w:lang w:val="zh-Hans"/>
        </w:rPr>
        <w:t>·</w:t>
      </w:r>
      <w:r w:rsidRPr="00AA0F4C">
        <w:rPr>
          <w:rFonts w:hint="eastAsia"/>
          <w:lang w:val="zh-Hans"/>
        </w:rPr>
        <w:t>贝扎（</w:t>
      </w:r>
      <w:r w:rsidRPr="006751ED">
        <w:rPr>
          <w:rFonts w:ascii="Times New Roman" w:hAnsi="Times New Roman" w:cs="Times New Roman"/>
          <w:lang w:val="zh-Hans"/>
        </w:rPr>
        <w:t>Theodore Beza</w:t>
      </w:r>
      <w:r w:rsidRPr="00AA0F4C">
        <w:rPr>
          <w:rFonts w:hint="eastAsia"/>
          <w:lang w:val="zh-Hans"/>
        </w:rPr>
        <w:t>）将其翻译成法语并在日内瓦出版。此后，它被译成英语、荷兰语、意大利语、罗曼什语、匈牙利语、波兰语、土耳其语和阿拉伯语。很快，《第二瑞士信条》就得到了整个欧洲及其他地区改革宗教会的正式承认。</w:t>
      </w:r>
      <w:commentRangeStart w:id="1"/>
      <w:r w:rsidRPr="00AA0F4C">
        <w:rPr>
          <w:rFonts w:hint="eastAsia"/>
          <w:lang w:val="zh-Hans"/>
        </w:rPr>
        <w:t>这是第一份国际性的改革宗信条。除了被瑞士各州改革宗教会所采纳，《第二瑞士信条》也成为苏格兰、奥地利、匈牙利、波兰、德国、法国、荷兰、北美、南美等地改革宗教会的官方信条。今天，它仍然是世界各地许多改革宗和长老会的信条。</w:t>
      </w:r>
      <w:commentRangeEnd w:id="1"/>
      <w:r w:rsidR="006F531A">
        <w:rPr>
          <w:rStyle w:val="a5"/>
        </w:rPr>
        <w:commentReference w:id="1"/>
      </w:r>
    </w:p>
    <w:p w14:paraId="1DB822CF" w14:textId="3C1C275B" w:rsidR="00383D9F" w:rsidRDefault="00383D9F" w:rsidP="00555032">
      <w:pPr>
        <w:rPr>
          <w:lang w:val="zh-Hans"/>
        </w:rPr>
      </w:pPr>
    </w:p>
    <w:p w14:paraId="1F1EA4D4" w14:textId="78D11156" w:rsidR="00383D9F" w:rsidRPr="00AA0F4C" w:rsidRDefault="00383D9F" w:rsidP="00555032">
      <w:r>
        <w:rPr>
          <w:rFonts w:ascii="Times New Roman" w:hAnsi="Times New Roman" w:hint="eastAsia"/>
          <w:lang w:val="zh-Hans"/>
        </w:rPr>
        <w:t>本文是关于</w:t>
      </w:r>
      <w:r w:rsidRPr="00292949">
        <w:rPr>
          <w:rFonts w:ascii="Times New Roman" w:hAnsi="Times New Roman" w:hint="eastAsia"/>
          <w:lang w:val="zh-Hans"/>
        </w:rPr>
        <w:t>《第二瑞士信条》的作者海因里希</w:t>
      </w:r>
      <w:r w:rsidR="009E4789">
        <w:rPr>
          <w:rFonts w:ascii="Times New Roman" w:hAnsi="Times New Roman" w:hint="eastAsia"/>
          <w:lang w:val="zh-Hans"/>
        </w:rPr>
        <w:t>·</w:t>
      </w:r>
      <w:r w:rsidRPr="00292949">
        <w:rPr>
          <w:rFonts w:ascii="Times New Roman" w:hAnsi="Times New Roman" w:hint="eastAsia"/>
          <w:lang w:val="zh-Hans"/>
        </w:rPr>
        <w:t>布林格</w:t>
      </w:r>
      <w:r>
        <w:rPr>
          <w:rFonts w:ascii="Times New Roman" w:hAnsi="Times New Roman" w:hint="eastAsia"/>
          <w:lang w:val="zh-Hans"/>
        </w:rPr>
        <w:t>的简介，以及对该信条的概览。</w:t>
      </w:r>
    </w:p>
    <w:p w14:paraId="0B651508" w14:textId="77777777" w:rsidR="00D074D6" w:rsidRPr="004E012B" w:rsidRDefault="00D074D6" w:rsidP="005E2A75">
      <w:pPr>
        <w:rPr>
          <w:rFonts w:ascii="Times New Roman" w:hAnsi="Times New Roman"/>
        </w:rPr>
      </w:pPr>
    </w:p>
    <w:p w14:paraId="1A225A31" w14:textId="0792F8FF" w:rsidR="00173BDA" w:rsidRDefault="00555032" w:rsidP="005E4AB0">
      <w:pPr>
        <w:pStyle w:val="af2"/>
        <w:rPr>
          <w:rFonts w:ascii="Times New Roman" w:hAnsi="Times New Roman"/>
          <w:lang w:val="zh-Hans"/>
        </w:rPr>
      </w:pPr>
      <w:r>
        <w:rPr>
          <w:rFonts w:ascii="Times New Roman" w:hAnsi="Times New Roman" w:hint="eastAsia"/>
          <w:lang w:val="zh-Hans"/>
        </w:rPr>
        <w:t>二、</w:t>
      </w:r>
      <w:r w:rsidR="00173BDA" w:rsidRPr="004E012B">
        <w:rPr>
          <w:rFonts w:ascii="Times New Roman" w:hAnsi="Times New Roman" w:hint="eastAsia"/>
          <w:lang w:val="zh-Hans"/>
        </w:rPr>
        <w:t>海因里希</w:t>
      </w:r>
      <w:r w:rsidR="009E4789">
        <w:rPr>
          <w:rFonts w:ascii="Times New Roman" w:hAnsi="Times New Roman" w:hint="eastAsia"/>
          <w:lang w:val="zh-Hans"/>
        </w:rPr>
        <w:t>·</w:t>
      </w:r>
      <w:r w:rsidR="00173BDA" w:rsidRPr="004E012B">
        <w:rPr>
          <w:rFonts w:ascii="Times New Roman" w:hAnsi="Times New Roman" w:hint="eastAsia"/>
          <w:lang w:val="zh-Hans"/>
        </w:rPr>
        <w:t>布林格</w:t>
      </w:r>
    </w:p>
    <w:p w14:paraId="2200AAFF" w14:textId="77777777" w:rsidR="008D2520" w:rsidRDefault="008D2520" w:rsidP="008D2520">
      <w:pPr>
        <w:pStyle w:val="af3"/>
      </w:pPr>
    </w:p>
    <w:p w14:paraId="014E9D54" w14:textId="6D4B5D59" w:rsidR="00D074D6" w:rsidRPr="004E012B" w:rsidRDefault="00555032" w:rsidP="004E012B">
      <w:pPr>
        <w:pStyle w:val="af3"/>
        <w:rPr>
          <w:rFonts w:ascii="Times New Roman" w:hAnsi="Times New Roman"/>
        </w:rPr>
      </w:pPr>
      <w:r w:rsidRPr="004E012B">
        <w:rPr>
          <w:rFonts w:ascii="Times New Roman" w:hAnsi="Times New Roman"/>
        </w:rPr>
        <w:t>1</w:t>
      </w:r>
      <w:r w:rsidR="008D2520" w:rsidRPr="004E012B">
        <w:rPr>
          <w:rFonts w:ascii="Times New Roman" w:hAnsi="Times New Roman" w:hint="eastAsia"/>
        </w:rPr>
        <w:t>、</w:t>
      </w:r>
      <w:r w:rsidRPr="004E012B">
        <w:rPr>
          <w:rFonts w:ascii="Times New Roman" w:hAnsi="Times New Roman" w:hint="eastAsia"/>
        </w:rPr>
        <w:t>布林格的早年生活</w:t>
      </w:r>
    </w:p>
    <w:p w14:paraId="4B8B5ACE" w14:textId="77777777" w:rsidR="008D2520" w:rsidRDefault="008D2520" w:rsidP="002B62FE">
      <w:pPr>
        <w:rPr>
          <w:rFonts w:ascii="Times New Roman" w:hAnsi="Times New Roman"/>
        </w:rPr>
      </w:pPr>
    </w:p>
    <w:p w14:paraId="6CFC8DD4" w14:textId="2C3105A0" w:rsidR="008D2520" w:rsidRDefault="00173BDA" w:rsidP="002B62FE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</w:rPr>
        <w:t>布林格是第二代改教家。他是老海因里希</w:t>
      </w:r>
      <w:r w:rsidR="009E4789">
        <w:rPr>
          <w:rFonts w:ascii="Times New Roman" w:hAnsi="Times New Roman" w:hint="eastAsia"/>
        </w:rPr>
        <w:t>·</w:t>
      </w:r>
      <w:r w:rsidRPr="004E012B">
        <w:rPr>
          <w:rFonts w:ascii="Times New Roman" w:hAnsi="Times New Roman" w:hint="eastAsia"/>
        </w:rPr>
        <w:t>布林格与妻子安娜</w:t>
      </w:r>
      <w:r w:rsidR="000B1B2D">
        <w:rPr>
          <w:rFonts w:ascii="Times New Roman" w:hAnsi="Times New Roman" w:hint="eastAsia"/>
        </w:rPr>
        <w:t>（</w:t>
      </w:r>
      <w:r w:rsidR="00E61926" w:rsidRPr="00E61926">
        <w:rPr>
          <w:rFonts w:ascii="Times New Roman" w:hAnsi="Times New Roman"/>
        </w:rPr>
        <w:t xml:space="preserve">Anna </w:t>
      </w:r>
      <w:r w:rsidRPr="004E012B">
        <w:rPr>
          <w:rFonts w:ascii="Times New Roman" w:hAnsi="Times New Roman"/>
        </w:rPr>
        <w:t>Wiederkehr</w:t>
      </w:r>
      <w:r w:rsidR="000B1B2D">
        <w:rPr>
          <w:rFonts w:ascii="Times New Roman" w:hAnsi="Times New Roman" w:hint="eastAsia"/>
        </w:rPr>
        <w:t>）</w:t>
      </w:r>
      <w:r w:rsidRPr="004E012B">
        <w:rPr>
          <w:rFonts w:ascii="Times New Roman" w:hAnsi="Times New Roman" w:hint="eastAsia"/>
        </w:rPr>
        <w:t>所生</w:t>
      </w:r>
      <w:r w:rsidRPr="004E012B">
        <w:rPr>
          <w:rFonts w:ascii="Times New Roman" w:hAnsi="Times New Roman" w:hint="eastAsia"/>
          <w:lang w:val="zh-Hans"/>
        </w:rPr>
        <w:t>的第五个儿子。小海因里希</w:t>
      </w:r>
      <w:r w:rsidRPr="004E012B">
        <w:rPr>
          <w:rFonts w:ascii="Times New Roman" w:hAnsi="Times New Roman"/>
          <w:lang w:val="zh-Hans"/>
        </w:rPr>
        <w:t>1</w:t>
      </w:r>
      <w:r w:rsidRPr="004E012B">
        <w:rPr>
          <w:rFonts w:ascii="Times New Roman" w:hAnsi="Times New Roman"/>
          <w:lang w:val="zh-Hans" w:eastAsia="zh-TW"/>
        </w:rPr>
        <w:t>504</w:t>
      </w:r>
      <w:r w:rsidRPr="004E012B">
        <w:rPr>
          <w:rFonts w:ascii="Times New Roman" w:hAnsi="Times New Roman" w:hint="eastAsia"/>
          <w:lang w:val="zh-Hans" w:eastAsia="zh-TW"/>
        </w:rPr>
        <w:t>年出生时，老海因里希</w:t>
      </w:r>
      <w:r w:rsidRPr="004E012B">
        <w:rPr>
          <w:rFonts w:ascii="Times New Roman" w:hAnsi="Times New Roman" w:hint="eastAsia"/>
          <w:lang w:val="zh-Hans"/>
        </w:rPr>
        <w:t>是瑞士中部城市布雷</w:t>
      </w:r>
      <w:proofErr w:type="gramStart"/>
      <w:r w:rsidRPr="004E012B">
        <w:rPr>
          <w:rFonts w:ascii="Times New Roman" w:hAnsi="Times New Roman" w:hint="eastAsia"/>
          <w:lang w:val="zh-Hans"/>
        </w:rPr>
        <w:t>姆</w:t>
      </w:r>
      <w:proofErr w:type="gramEnd"/>
      <w:r w:rsidRPr="004E012B">
        <w:rPr>
          <w:rFonts w:ascii="Times New Roman" w:hAnsi="Times New Roman" w:hint="eastAsia"/>
          <w:lang w:val="zh-Hans"/>
        </w:rPr>
        <w:t>加</w:t>
      </w:r>
      <w:proofErr w:type="gramStart"/>
      <w:r w:rsidRPr="004E012B">
        <w:rPr>
          <w:rFonts w:ascii="Times New Roman" w:hAnsi="Times New Roman" w:hint="eastAsia"/>
          <w:lang w:val="zh-Hans"/>
        </w:rPr>
        <w:t>滕</w:t>
      </w:r>
      <w:proofErr w:type="gramEnd"/>
      <w:r w:rsidRPr="004E012B">
        <w:rPr>
          <w:rFonts w:ascii="Times New Roman" w:hAnsi="Times New Roman" w:hint="eastAsia"/>
          <w:lang w:val="zh-Hans"/>
        </w:rPr>
        <w:t>教堂的教区神父。康斯坦茨主教负责监督布雷</w:t>
      </w:r>
      <w:proofErr w:type="gramStart"/>
      <w:r w:rsidRPr="004E012B">
        <w:rPr>
          <w:rFonts w:ascii="Times New Roman" w:hAnsi="Times New Roman" w:hint="eastAsia"/>
          <w:lang w:val="zh-Hans"/>
        </w:rPr>
        <w:t>姆</w:t>
      </w:r>
      <w:proofErr w:type="gramEnd"/>
      <w:r w:rsidRPr="004E012B">
        <w:rPr>
          <w:rFonts w:ascii="Times New Roman" w:hAnsi="Times New Roman" w:hint="eastAsia"/>
          <w:lang w:val="zh-Hans"/>
        </w:rPr>
        <w:t>加</w:t>
      </w:r>
      <w:proofErr w:type="gramStart"/>
      <w:r w:rsidRPr="004E012B">
        <w:rPr>
          <w:rFonts w:ascii="Times New Roman" w:hAnsi="Times New Roman" w:hint="eastAsia"/>
          <w:lang w:val="zh-Hans"/>
        </w:rPr>
        <w:t>滕</w:t>
      </w:r>
      <w:proofErr w:type="gramEnd"/>
      <w:r w:rsidRPr="004E012B">
        <w:rPr>
          <w:rFonts w:ascii="Times New Roman" w:hAnsi="Times New Roman" w:hint="eastAsia"/>
          <w:lang w:val="zh-Hans"/>
        </w:rPr>
        <w:t>，而且</w:t>
      </w:r>
      <w:r w:rsidR="00F503ED">
        <w:rPr>
          <w:rFonts w:ascii="Times New Roman" w:hAnsi="Times New Roman" w:hint="eastAsia"/>
          <w:lang w:val="zh-Hans"/>
        </w:rPr>
        <w:t>（</w:t>
      </w:r>
      <w:r w:rsidR="00F503ED" w:rsidRPr="004E012B">
        <w:rPr>
          <w:rFonts w:ascii="Times New Roman" w:hAnsi="Times New Roman" w:hint="eastAsia"/>
          <w:lang w:val="zh-Hans"/>
        </w:rPr>
        <w:t>为了每年收点费用</w:t>
      </w:r>
      <w:r w:rsidR="00F503ED">
        <w:rPr>
          <w:rFonts w:ascii="Times New Roman" w:hAnsi="Times New Roman" w:hint="eastAsia"/>
          <w:lang w:val="zh-Hans"/>
        </w:rPr>
        <w:t>）</w:t>
      </w:r>
      <w:r w:rsidRPr="004E012B">
        <w:rPr>
          <w:rFonts w:ascii="Times New Roman" w:hAnsi="Times New Roman" w:hint="eastAsia"/>
          <w:lang w:val="zh-Hans"/>
        </w:rPr>
        <w:t>暗中容许他辖下的神职人员结婚，这种事儿在瑞士相当普遍。因此，老海因里希</w:t>
      </w:r>
      <w:r w:rsidR="0023266D" w:rsidRPr="00B77BB7">
        <w:rPr>
          <w:rFonts w:ascii="Times New Roman" w:hAnsi="Times New Roman" w:hint="eastAsia"/>
          <w:lang w:val="zh-Hans"/>
        </w:rPr>
        <w:t>便</w:t>
      </w:r>
      <w:r w:rsidRPr="004E012B">
        <w:rPr>
          <w:rFonts w:ascii="Times New Roman" w:hAnsi="Times New Roman" w:hint="eastAsia"/>
          <w:lang w:val="zh-Hans"/>
        </w:rPr>
        <w:t>和安娜作为夫妻共同生活</w:t>
      </w:r>
      <w:r w:rsidR="002E031F" w:rsidRPr="004E012B">
        <w:rPr>
          <w:rFonts w:ascii="Times New Roman" w:hAnsi="Times New Roman" w:hint="eastAsia"/>
          <w:lang w:val="zh-Hans"/>
        </w:rPr>
        <w:t>在了一</w:t>
      </w:r>
      <w:r w:rsidR="00B1789B" w:rsidRPr="004E012B">
        <w:rPr>
          <w:rFonts w:ascii="Times New Roman" w:hAnsi="Times New Roman" w:hint="eastAsia"/>
          <w:lang w:val="zh-Hans"/>
        </w:rPr>
        <w:t>起</w:t>
      </w:r>
      <w:r w:rsidRPr="004E012B">
        <w:rPr>
          <w:rFonts w:ascii="Times New Roman" w:hAnsi="Times New Roman" w:hint="eastAsia"/>
          <w:lang w:val="zh-Hans"/>
        </w:rPr>
        <w:t>。</w:t>
      </w:r>
      <w:r w:rsidR="00C340EB" w:rsidRPr="004E012B">
        <w:rPr>
          <w:rFonts w:ascii="Times New Roman" w:hAnsi="Times New Roman" w:hint="eastAsia"/>
          <w:lang w:val="zh-Hans"/>
        </w:rPr>
        <w:t>众</w:t>
      </w:r>
      <w:r w:rsidR="000F3A8D">
        <w:rPr>
          <w:rFonts w:ascii="Times New Roman" w:hAnsi="Times New Roman" w:hint="eastAsia"/>
          <w:lang w:val="zh-Hans"/>
        </w:rPr>
        <w:t>人都会见证</w:t>
      </w:r>
      <w:r w:rsidRPr="004E012B">
        <w:rPr>
          <w:rFonts w:ascii="Times New Roman" w:hAnsi="Times New Roman" w:hint="eastAsia"/>
          <w:lang w:val="zh-Hans"/>
        </w:rPr>
        <w:t>，布林格家</w:t>
      </w:r>
      <w:r w:rsidR="00C340EB" w:rsidRPr="004E012B">
        <w:rPr>
          <w:rFonts w:ascii="Times New Roman" w:hAnsi="Times New Roman" w:hint="eastAsia"/>
          <w:lang w:val="zh-Hans"/>
        </w:rPr>
        <w:t>族</w:t>
      </w:r>
      <w:r w:rsidRPr="004E012B">
        <w:rPr>
          <w:rFonts w:ascii="Times New Roman" w:hAnsi="Times New Roman" w:hint="eastAsia"/>
          <w:lang w:val="zh-Hans"/>
        </w:rPr>
        <w:t>是</w:t>
      </w:r>
      <w:r w:rsidR="006C067A" w:rsidRPr="004E012B">
        <w:rPr>
          <w:rFonts w:ascii="Times New Roman" w:hAnsi="Times New Roman" w:hint="eastAsia"/>
          <w:lang w:val="zh-Hans"/>
        </w:rPr>
        <w:t>一</w:t>
      </w:r>
      <w:r w:rsidRPr="004E012B">
        <w:rPr>
          <w:rFonts w:ascii="Times New Roman" w:hAnsi="Times New Roman" w:hint="eastAsia"/>
          <w:lang w:val="zh-Hans"/>
        </w:rPr>
        <w:t>个敬</w:t>
      </w:r>
      <w:proofErr w:type="gramStart"/>
      <w:r w:rsidRPr="004E012B">
        <w:rPr>
          <w:rFonts w:ascii="Times New Roman" w:hAnsi="Times New Roman" w:hint="eastAsia"/>
          <w:lang w:val="zh-Hans"/>
        </w:rPr>
        <w:t>虔</w:t>
      </w:r>
      <w:proofErr w:type="gramEnd"/>
      <w:r w:rsidRPr="004E012B">
        <w:rPr>
          <w:rFonts w:ascii="Times New Roman" w:hAnsi="Times New Roman" w:hint="eastAsia"/>
          <w:lang w:val="zh-Hans"/>
        </w:rPr>
        <w:t>的家庭，在敬畏主方面是出了名的。父亲希望与</w:t>
      </w:r>
      <w:r w:rsidR="00DB0BB1">
        <w:rPr>
          <w:rFonts w:ascii="Times New Roman" w:hAnsi="Times New Roman" w:hint="eastAsia"/>
          <w:lang w:val="zh-Hans"/>
        </w:rPr>
        <w:t>自己</w:t>
      </w:r>
      <w:r w:rsidRPr="004E012B">
        <w:rPr>
          <w:rFonts w:ascii="Times New Roman" w:hAnsi="Times New Roman" w:hint="eastAsia"/>
          <w:lang w:val="zh-Hans"/>
        </w:rPr>
        <w:t>同名的儿子追随</w:t>
      </w:r>
      <w:r w:rsidR="006A60F8" w:rsidRPr="004E012B">
        <w:rPr>
          <w:rFonts w:ascii="Times New Roman" w:hAnsi="Times New Roman" w:hint="eastAsia"/>
          <w:lang w:val="zh-Hans"/>
        </w:rPr>
        <w:t>自己</w:t>
      </w:r>
      <w:r w:rsidRPr="004E012B">
        <w:rPr>
          <w:rFonts w:ascii="Times New Roman" w:hAnsi="Times New Roman" w:hint="eastAsia"/>
          <w:lang w:val="zh-Hans"/>
        </w:rPr>
        <w:t>的脚</w:t>
      </w:r>
      <w:proofErr w:type="gramStart"/>
      <w:r w:rsidRPr="004E012B">
        <w:rPr>
          <w:rFonts w:ascii="Times New Roman" w:hAnsi="Times New Roman" w:hint="eastAsia"/>
          <w:lang w:val="zh-Hans"/>
        </w:rPr>
        <w:t>踪</w:t>
      </w:r>
      <w:proofErr w:type="gramEnd"/>
      <w:r w:rsidRPr="004E012B">
        <w:rPr>
          <w:rFonts w:ascii="Times New Roman" w:hAnsi="Times New Roman" w:hint="eastAsia"/>
          <w:lang w:val="zh-Hans"/>
        </w:rPr>
        <w:t>，成为一名罗马天主教的神父。</w:t>
      </w:r>
    </w:p>
    <w:p w14:paraId="4ECCFC2A" w14:textId="77777777" w:rsidR="008D2520" w:rsidRDefault="008D2520" w:rsidP="002B62FE">
      <w:pPr>
        <w:rPr>
          <w:rFonts w:ascii="Times New Roman" w:hAnsi="Times New Roman"/>
          <w:lang w:val="zh-Hans"/>
        </w:rPr>
      </w:pPr>
    </w:p>
    <w:p w14:paraId="32EACB70" w14:textId="2B539E52" w:rsidR="00173BDA" w:rsidRDefault="00173BDA" w:rsidP="002B62FE">
      <w:pPr>
        <w:rPr>
          <w:rFonts w:ascii="Times New Roman" w:hAnsi="Times New Roman"/>
          <w:lang w:val="zh-Hans"/>
        </w:rPr>
      </w:pPr>
      <w:r w:rsidRPr="0023266D">
        <w:rPr>
          <w:lang w:val="zh-Hans"/>
        </w:rPr>
        <w:t>十五岁时，小海因里希</w:t>
      </w:r>
      <w:r w:rsidRPr="004E012B">
        <w:rPr>
          <w:rFonts w:ascii="Times New Roman" w:hAnsi="Times New Roman" w:hint="eastAsia"/>
          <w:lang w:val="zh-Hans"/>
        </w:rPr>
        <w:t>就被送到德国科隆大学读书。科隆位于莱茵河畔沃尔姆斯以北约一百英里处，后来</w:t>
      </w:r>
      <w:r w:rsidRPr="008D2520">
        <w:rPr>
          <w:rFonts w:hint="eastAsia"/>
          <w:lang w:val="zh-Hans"/>
        </w:rPr>
        <w:t>在</w:t>
      </w:r>
      <w:r w:rsidRPr="004E012B">
        <w:rPr>
          <w:rFonts w:ascii="Times New Roman" w:hAnsi="Times New Roman"/>
          <w:lang w:val="zh-Hans"/>
        </w:rPr>
        <w:t>1</w:t>
      </w:r>
      <w:r w:rsidRPr="004E012B">
        <w:rPr>
          <w:rFonts w:ascii="Times New Roman" w:hAnsi="Times New Roman"/>
          <w:lang w:val="zh-Hans" w:eastAsia="zh-TW"/>
        </w:rPr>
        <w:t>521</w:t>
      </w:r>
      <w:r w:rsidRPr="004E012B">
        <w:rPr>
          <w:rFonts w:ascii="Times New Roman" w:hAnsi="Times New Roman" w:hint="eastAsia"/>
          <w:lang w:val="zh-Hans" w:eastAsia="zh-TW"/>
        </w:rPr>
        <w:t>年</w:t>
      </w:r>
      <w:r w:rsidR="00E42A68" w:rsidRPr="004E012B">
        <w:rPr>
          <w:rFonts w:ascii="Times New Roman" w:hAnsi="Times New Roman" w:hint="eastAsia"/>
          <w:lang w:val="zh-Hans" w:eastAsia="zh-TW"/>
        </w:rPr>
        <w:t>，</w:t>
      </w:r>
      <w:r w:rsidRPr="004E012B">
        <w:rPr>
          <w:rFonts w:ascii="Times New Roman" w:hAnsi="Times New Roman" w:hint="eastAsia"/>
          <w:lang w:val="zh-Hans" w:eastAsia="zh-TW"/>
        </w:rPr>
        <w:t>正是</w:t>
      </w:r>
      <w:r w:rsidRPr="004E012B">
        <w:rPr>
          <w:rFonts w:ascii="Times New Roman" w:hAnsi="Times New Roman" w:hint="eastAsia"/>
          <w:lang w:val="zh-Hans"/>
        </w:rPr>
        <w:t>在这个沃尔姆斯城召开了沃尔姆斯议会</w:t>
      </w:r>
      <w:r w:rsidRPr="008D2520">
        <w:rPr>
          <w:rFonts w:hint="eastAsia"/>
          <w:lang w:val="zh-Hans"/>
        </w:rPr>
        <w:t>，路德当众表达了自己对于上帝圣道的坚定立场</w:t>
      </w:r>
      <w:r w:rsidRPr="004E012B">
        <w:rPr>
          <w:rFonts w:ascii="Times New Roman" w:hAnsi="Times New Roman" w:hint="eastAsia"/>
          <w:lang w:val="zh-Hans"/>
        </w:rPr>
        <w:t>。而此时</w:t>
      </w:r>
      <w:r w:rsidRPr="008D2520">
        <w:rPr>
          <w:rFonts w:hint="eastAsia"/>
          <w:lang w:val="zh-Hans"/>
        </w:rPr>
        <w:t>的</w:t>
      </w:r>
      <w:r w:rsidRPr="004E012B">
        <w:rPr>
          <w:rFonts w:ascii="Times New Roman" w:hAnsi="Times New Roman"/>
          <w:lang w:val="zh-Hans"/>
        </w:rPr>
        <w:t>1519</w:t>
      </w:r>
      <w:r w:rsidRPr="004E012B">
        <w:rPr>
          <w:rFonts w:ascii="Times New Roman" w:hAnsi="Times New Roman" w:hint="eastAsia"/>
          <w:lang w:val="zh-Hans"/>
        </w:rPr>
        <w:t>年，路德在维</w:t>
      </w:r>
      <w:proofErr w:type="gramStart"/>
      <w:r w:rsidRPr="004E012B">
        <w:rPr>
          <w:rFonts w:ascii="Times New Roman" w:hAnsi="Times New Roman" w:hint="eastAsia"/>
          <w:lang w:val="zh-Hans"/>
        </w:rPr>
        <w:t>滕</w:t>
      </w:r>
      <w:proofErr w:type="gramEnd"/>
      <w:r w:rsidRPr="004E012B">
        <w:rPr>
          <w:rFonts w:ascii="Times New Roman" w:hAnsi="Times New Roman" w:hint="eastAsia"/>
          <w:lang w:val="zh-Hans"/>
        </w:rPr>
        <w:t>堡抗议</w:t>
      </w:r>
      <w:r w:rsidRPr="008D2520">
        <w:rPr>
          <w:rFonts w:hint="eastAsia"/>
          <w:lang w:val="zh-Hans"/>
        </w:rPr>
        <w:t>销售赎罪</w:t>
      </w:r>
      <w:proofErr w:type="gramStart"/>
      <w:r w:rsidRPr="008D2520">
        <w:rPr>
          <w:rFonts w:hint="eastAsia"/>
          <w:lang w:val="zh-Hans"/>
        </w:rPr>
        <w:t>券</w:t>
      </w:r>
      <w:proofErr w:type="gramEnd"/>
      <w:r w:rsidRPr="008D2520">
        <w:rPr>
          <w:rFonts w:hint="eastAsia"/>
          <w:lang w:val="zh-Hans"/>
        </w:rPr>
        <w:t>和罗马天主教会其他错谬</w:t>
      </w:r>
      <w:r w:rsidR="00474932" w:rsidRPr="004E012B">
        <w:rPr>
          <w:rFonts w:ascii="Times New Roman" w:hAnsi="Times New Roman" w:hint="eastAsia"/>
          <w:lang w:val="zh-Hans"/>
        </w:rPr>
        <w:t>的壮举</w:t>
      </w:r>
      <w:r w:rsidRPr="004E012B">
        <w:rPr>
          <w:rFonts w:ascii="Times New Roman" w:hAnsi="Times New Roman" w:hint="eastAsia"/>
          <w:lang w:val="zh-Hans"/>
        </w:rPr>
        <w:t>传遍了整个德国，包括科隆在内。布林格正是在学生时代第一次阅读了路德以及早期教父的作品，他发现路德</w:t>
      </w:r>
      <w:r w:rsidR="00EE036C" w:rsidRPr="004E012B">
        <w:rPr>
          <w:rFonts w:ascii="Times New Roman" w:hAnsi="Times New Roman" w:hint="eastAsia"/>
          <w:lang w:val="zh-Hans"/>
        </w:rPr>
        <w:t>与</w:t>
      </w:r>
      <w:r w:rsidR="00DD0C7A" w:rsidRPr="004E012B">
        <w:rPr>
          <w:rFonts w:ascii="Times New Roman" w:hAnsi="Times New Roman" w:hint="eastAsia"/>
          <w:lang w:val="zh-Hans"/>
        </w:rPr>
        <w:t>早期教父</w:t>
      </w:r>
      <w:r w:rsidR="00EE036C" w:rsidRPr="004E012B">
        <w:rPr>
          <w:rFonts w:ascii="Times New Roman" w:hAnsi="Times New Roman" w:hint="eastAsia"/>
          <w:lang w:val="zh-Hans"/>
        </w:rPr>
        <w:t>们</w:t>
      </w:r>
      <w:r w:rsidRPr="004E012B">
        <w:rPr>
          <w:rFonts w:ascii="Times New Roman" w:hAnsi="Times New Roman" w:hint="eastAsia"/>
          <w:lang w:val="zh-Hans"/>
        </w:rPr>
        <w:t>的观点是一致的。</w:t>
      </w:r>
      <w:r w:rsidRPr="004E012B">
        <w:rPr>
          <w:rFonts w:ascii="Times New Roman" w:hAnsi="Times New Roman"/>
          <w:lang w:val="zh-Hans"/>
        </w:rPr>
        <w:t>1520</w:t>
      </w:r>
      <w:r w:rsidRPr="004E012B">
        <w:rPr>
          <w:rFonts w:ascii="Times New Roman" w:hAnsi="Times New Roman" w:hint="eastAsia"/>
          <w:lang w:val="zh-Hans"/>
        </w:rPr>
        <w:t>年，布林格获得了文学</w:t>
      </w:r>
      <w:r w:rsidR="00EE036C">
        <w:rPr>
          <w:rFonts w:ascii="Times New Roman" w:hAnsi="Times New Roman" w:hint="eastAsia"/>
          <w:lang w:val="zh-Hans"/>
        </w:rPr>
        <w:t>学</w:t>
      </w:r>
      <w:r w:rsidRPr="004E012B">
        <w:rPr>
          <w:rFonts w:ascii="Times New Roman" w:hAnsi="Times New Roman" w:hint="eastAsia"/>
          <w:lang w:val="zh-Hans"/>
        </w:rPr>
        <w:t>士学位。</w:t>
      </w:r>
      <w:r w:rsidRPr="004E012B">
        <w:rPr>
          <w:rFonts w:ascii="Times New Roman" w:hAnsi="Times New Roman"/>
          <w:lang w:val="zh-Hans"/>
        </w:rPr>
        <w:t>1522</w:t>
      </w:r>
      <w:r w:rsidRPr="004E012B">
        <w:rPr>
          <w:rFonts w:ascii="Times New Roman" w:hAnsi="Times New Roman" w:hint="eastAsia"/>
          <w:lang w:val="zh-Hans"/>
        </w:rPr>
        <w:t>年获得硕士学位后，布林格回到了他的祖国瑞士，成为</w:t>
      </w:r>
      <w:r w:rsidR="000B24C8" w:rsidRPr="004E012B">
        <w:rPr>
          <w:rFonts w:ascii="Times New Roman" w:hAnsi="Times New Roman" w:hint="eastAsia"/>
          <w:lang w:val="zh-Hans"/>
        </w:rPr>
        <w:t>慈运理</w:t>
      </w:r>
      <w:r w:rsidR="00395377" w:rsidRPr="004E012B">
        <w:rPr>
          <w:rFonts w:ascii="Times New Roman" w:hAnsi="Times New Roman" w:hint="eastAsia"/>
          <w:lang w:val="zh-Hans"/>
        </w:rPr>
        <w:t>（</w:t>
      </w:r>
      <w:r w:rsidR="00395377" w:rsidRPr="004E012B">
        <w:rPr>
          <w:rFonts w:ascii="Times New Roman" w:hAnsi="Times New Roman"/>
        </w:rPr>
        <w:t>Zwingli</w:t>
      </w:r>
      <w:r w:rsidR="00395377" w:rsidRPr="004E012B">
        <w:rPr>
          <w:rFonts w:ascii="Times New Roman" w:hAnsi="Times New Roman" w:hint="eastAsia"/>
        </w:rPr>
        <w:t>）</w:t>
      </w:r>
      <w:r w:rsidRPr="004E012B">
        <w:rPr>
          <w:rFonts w:ascii="Times New Roman" w:hAnsi="Times New Roman" w:hint="eastAsia"/>
          <w:lang w:val="zh-Hans"/>
        </w:rPr>
        <w:t>和奥科兰帕迪乌斯（</w:t>
      </w:r>
      <w:r w:rsidRPr="004E012B">
        <w:rPr>
          <w:rFonts w:ascii="Times New Roman" w:hAnsi="Times New Roman"/>
          <w:lang w:val="zh-Hans"/>
        </w:rPr>
        <w:t>Oecolampadius</w:t>
      </w:r>
      <w:r w:rsidRPr="004E012B">
        <w:rPr>
          <w:rFonts w:ascii="Times New Roman" w:hAnsi="Times New Roman" w:hint="eastAsia"/>
          <w:lang w:val="zh-Hans"/>
        </w:rPr>
        <w:t>）</w:t>
      </w:r>
      <w:r w:rsidRPr="004E012B">
        <w:rPr>
          <w:rFonts w:ascii="Times New Roman" w:hAnsi="Times New Roman"/>
          <w:lang w:val="zh-Hans"/>
        </w:rPr>
        <w:t>的助手，甚至陪同</w:t>
      </w:r>
      <w:r w:rsidR="00683B40" w:rsidRPr="004E012B">
        <w:rPr>
          <w:rFonts w:ascii="Times New Roman" w:hAnsi="Times New Roman" w:hint="eastAsia"/>
          <w:lang w:val="zh-Hans"/>
        </w:rPr>
        <w:t>慈运理</w:t>
      </w:r>
      <w:r w:rsidRPr="004E012B">
        <w:rPr>
          <w:rFonts w:ascii="Times New Roman" w:hAnsi="Times New Roman"/>
          <w:lang w:val="zh-Hans"/>
        </w:rPr>
        <w:t>参加</w:t>
      </w:r>
      <w:r w:rsidRPr="004E012B">
        <w:rPr>
          <w:rFonts w:ascii="Times New Roman" w:hAnsi="Times New Roman" w:hint="eastAsia"/>
          <w:lang w:val="zh-Hans"/>
        </w:rPr>
        <w:t>了</w:t>
      </w:r>
      <w:r w:rsidRPr="008D2520">
        <w:rPr>
          <w:rFonts w:asciiTheme="minorEastAsia" w:hAnsiTheme="minorEastAsia" w:hint="eastAsia"/>
          <w:lang w:val="zh-Hans"/>
        </w:rPr>
        <w:t>一些</w:t>
      </w:r>
      <w:r w:rsidRPr="004E012B">
        <w:rPr>
          <w:rFonts w:ascii="Times New Roman" w:hAnsi="Times New Roman"/>
          <w:lang w:val="zh-Hans"/>
        </w:rPr>
        <w:t>神学会议。</w:t>
      </w:r>
      <w:r w:rsidRPr="004E012B">
        <w:rPr>
          <w:rFonts w:ascii="Times New Roman" w:hAnsi="Times New Roman"/>
          <w:lang w:val="zh-Hans"/>
        </w:rPr>
        <w:t>1529</w:t>
      </w:r>
      <w:r w:rsidRPr="004E012B">
        <w:rPr>
          <w:rFonts w:ascii="Times New Roman" w:hAnsi="Times New Roman"/>
          <w:lang w:val="zh-Hans"/>
        </w:rPr>
        <w:t>年，布林格蒙召回到故乡</w:t>
      </w:r>
      <w:r w:rsidR="00E37A2E">
        <w:rPr>
          <w:rFonts w:ascii="Times New Roman" w:hAnsi="Times New Roman" w:hint="eastAsia"/>
          <w:lang w:val="zh-Hans"/>
        </w:rPr>
        <w:t>——</w:t>
      </w:r>
      <w:r w:rsidRPr="004E012B">
        <w:rPr>
          <w:rFonts w:ascii="Times New Roman" w:hAnsi="Times New Roman"/>
          <w:lang w:val="zh-Hans"/>
        </w:rPr>
        <w:t>布雷姆加滕</w:t>
      </w:r>
      <w:r w:rsidRPr="008D2520">
        <w:rPr>
          <w:rFonts w:asciiTheme="minorEastAsia" w:hAnsiTheme="minorEastAsia"/>
          <w:lang w:val="zh-Hans"/>
        </w:rPr>
        <w:t>，</w:t>
      </w:r>
      <w:r w:rsidRPr="008D2520">
        <w:rPr>
          <w:rFonts w:asciiTheme="minorEastAsia" w:hAnsiTheme="minorEastAsia" w:hint="eastAsia"/>
          <w:lang w:val="zh-Hans"/>
        </w:rPr>
        <w:t>在该城教堂担任</w:t>
      </w:r>
      <w:r w:rsidRPr="008D2520">
        <w:rPr>
          <w:rFonts w:asciiTheme="minorEastAsia" w:hAnsiTheme="minorEastAsia"/>
          <w:lang w:val="zh-Hans"/>
        </w:rPr>
        <w:t>牧师</w:t>
      </w:r>
      <w:r w:rsidRPr="004E012B">
        <w:rPr>
          <w:rFonts w:ascii="Times New Roman" w:hAnsi="Times New Roman"/>
          <w:lang w:val="zh-Hans"/>
        </w:rPr>
        <w:t>。</w:t>
      </w:r>
      <w:r w:rsidRPr="00CC7ED6">
        <w:rPr>
          <w:rFonts w:asciiTheme="minorEastAsia" w:hAnsiTheme="minorEastAsia"/>
          <w:lang w:val="zh-Hans"/>
        </w:rPr>
        <w:t>实际上</w:t>
      </w:r>
      <w:r w:rsidR="00EE036C">
        <w:rPr>
          <w:rFonts w:asciiTheme="minorEastAsia" w:hAnsiTheme="minorEastAsia" w:hint="eastAsia"/>
          <w:lang w:val="zh-Hans"/>
        </w:rPr>
        <w:t>，</w:t>
      </w:r>
      <w:r w:rsidR="00EE036C" w:rsidRPr="004E012B">
        <w:rPr>
          <w:rFonts w:ascii="Times New Roman" w:hAnsi="Times New Roman"/>
          <w:lang w:val="zh-Hans"/>
        </w:rPr>
        <w:t>他</w:t>
      </w:r>
      <w:r w:rsidRPr="00CC7ED6">
        <w:rPr>
          <w:rFonts w:asciiTheme="minorEastAsia" w:hAnsiTheme="minorEastAsia"/>
          <w:lang w:val="zh-Hans"/>
        </w:rPr>
        <w:t>是</w:t>
      </w:r>
      <w:r w:rsidRPr="004E012B">
        <w:rPr>
          <w:rFonts w:ascii="Times New Roman" w:hAnsi="Times New Roman"/>
          <w:lang w:val="zh-Hans"/>
        </w:rPr>
        <w:t>接</w:t>
      </w:r>
      <w:r w:rsidRPr="004E012B">
        <w:rPr>
          <w:rFonts w:ascii="Times New Roman" w:hAnsi="Times New Roman" w:hint="eastAsia"/>
          <w:lang w:val="zh-Hans"/>
        </w:rPr>
        <w:t>任</w:t>
      </w:r>
      <w:r w:rsidRPr="004E012B">
        <w:rPr>
          <w:rFonts w:ascii="Times New Roman" w:hAnsi="Times New Roman"/>
          <w:lang w:val="zh-Hans"/>
        </w:rPr>
        <w:t>父亲做牧师，</w:t>
      </w:r>
      <w:r w:rsidRPr="008D2520">
        <w:rPr>
          <w:rFonts w:asciiTheme="minorEastAsia" w:hAnsiTheme="minorEastAsia" w:hint="eastAsia"/>
          <w:lang w:val="zh-Hans"/>
        </w:rPr>
        <w:t>并且将改教事业带到</w:t>
      </w:r>
      <w:r w:rsidR="00EE036C">
        <w:rPr>
          <w:rFonts w:asciiTheme="minorEastAsia" w:hAnsiTheme="minorEastAsia" w:hint="eastAsia"/>
          <w:lang w:val="zh-Hans"/>
        </w:rPr>
        <w:t>了</w:t>
      </w:r>
      <w:r w:rsidRPr="008D2520">
        <w:rPr>
          <w:rFonts w:asciiTheme="minorEastAsia" w:hAnsiTheme="minorEastAsia"/>
          <w:lang w:val="zh-Hans"/>
        </w:rPr>
        <w:t>布雷</w:t>
      </w:r>
      <w:proofErr w:type="gramStart"/>
      <w:r w:rsidRPr="008D2520">
        <w:rPr>
          <w:rFonts w:asciiTheme="minorEastAsia" w:hAnsiTheme="minorEastAsia"/>
          <w:lang w:val="zh-Hans"/>
        </w:rPr>
        <w:t>姆</w:t>
      </w:r>
      <w:proofErr w:type="gramEnd"/>
      <w:r w:rsidRPr="008D2520">
        <w:rPr>
          <w:rFonts w:asciiTheme="minorEastAsia" w:hAnsiTheme="minorEastAsia"/>
          <w:lang w:val="zh-Hans"/>
        </w:rPr>
        <w:t>加</w:t>
      </w:r>
      <w:proofErr w:type="gramStart"/>
      <w:r w:rsidRPr="008D2520">
        <w:rPr>
          <w:rFonts w:asciiTheme="minorEastAsia" w:hAnsiTheme="minorEastAsia"/>
          <w:lang w:val="zh-Hans"/>
        </w:rPr>
        <w:t>滕</w:t>
      </w:r>
      <w:proofErr w:type="gramEnd"/>
      <w:r w:rsidR="00EE036C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甚至</w:t>
      </w:r>
      <w:r w:rsidRPr="004E012B">
        <w:rPr>
          <w:rFonts w:ascii="Times New Roman" w:hAnsi="Times New Roman"/>
          <w:lang w:val="zh-Hans"/>
        </w:rPr>
        <w:t>他年迈的父亲</w:t>
      </w:r>
      <w:proofErr w:type="gramStart"/>
      <w:r w:rsidRPr="004E012B">
        <w:rPr>
          <w:rFonts w:ascii="Times New Roman" w:hAnsi="Times New Roman"/>
          <w:lang w:val="zh-Hans"/>
        </w:rPr>
        <w:t>也</w:t>
      </w:r>
      <w:r w:rsidRPr="004E012B">
        <w:rPr>
          <w:rFonts w:ascii="Times New Roman" w:hAnsi="Times New Roman" w:hint="eastAsia"/>
          <w:lang w:val="zh-Hans"/>
        </w:rPr>
        <w:t>归信了</w:t>
      </w:r>
      <w:proofErr w:type="gramEnd"/>
      <w:r w:rsidRPr="004E012B">
        <w:rPr>
          <w:rFonts w:ascii="Times New Roman" w:hAnsi="Times New Roman"/>
          <w:lang w:val="zh-Hans"/>
        </w:rPr>
        <w:t>改革宗信仰。</w:t>
      </w:r>
    </w:p>
    <w:p w14:paraId="049CE205" w14:textId="77777777" w:rsidR="00D074D6" w:rsidRPr="004E012B" w:rsidRDefault="00D074D6" w:rsidP="002B62FE">
      <w:pPr>
        <w:rPr>
          <w:rFonts w:ascii="Times New Roman" w:hAnsi="Times New Roman"/>
        </w:rPr>
      </w:pPr>
    </w:p>
    <w:p w14:paraId="78F911F9" w14:textId="4EF9CBDA" w:rsidR="00FC20B4" w:rsidRDefault="00173BDA" w:rsidP="002B62FE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/>
          <w:lang w:val="zh-Hans"/>
        </w:rPr>
        <w:t>1531</w:t>
      </w:r>
      <w:r w:rsidRPr="004E012B">
        <w:rPr>
          <w:rFonts w:ascii="Times New Roman" w:hAnsi="Times New Roman"/>
          <w:lang w:val="zh-Hans"/>
        </w:rPr>
        <w:t>年</w:t>
      </w:r>
      <w:r w:rsidRPr="004E012B">
        <w:rPr>
          <w:rFonts w:ascii="Times New Roman" w:hAnsi="Times New Roman"/>
          <w:lang w:val="zh-Hans"/>
        </w:rPr>
        <w:t>10</w:t>
      </w:r>
      <w:r w:rsidRPr="004E012B">
        <w:rPr>
          <w:rFonts w:ascii="Times New Roman" w:hAnsi="Times New Roman"/>
          <w:lang w:val="zh-Hans"/>
        </w:rPr>
        <w:t>月</w:t>
      </w:r>
      <w:r w:rsidRPr="008D2520">
        <w:rPr>
          <w:rFonts w:asciiTheme="minorEastAsia" w:hAnsiTheme="minorEastAsia" w:hint="eastAsia"/>
          <w:lang w:val="zh-Hans"/>
        </w:rPr>
        <w:t>，</w:t>
      </w:r>
      <w:r w:rsidR="008D2520">
        <w:rPr>
          <w:rFonts w:asciiTheme="minorEastAsia" w:hAnsiTheme="minorEastAsia" w:hint="eastAsia"/>
          <w:lang w:val="zh-Hans"/>
        </w:rPr>
        <w:t>慈运理</w:t>
      </w:r>
      <w:r w:rsidRPr="008D2520">
        <w:rPr>
          <w:rFonts w:asciiTheme="minorEastAsia" w:hAnsiTheme="minorEastAsia"/>
          <w:lang w:val="zh-Hans"/>
        </w:rPr>
        <w:t>在决定性的卡佩尔战役中阵亡后</w:t>
      </w:r>
      <w:r w:rsidRPr="004E012B">
        <w:rPr>
          <w:rFonts w:ascii="Times New Roman" w:hAnsi="Times New Roman"/>
          <w:lang w:val="zh-Hans"/>
        </w:rPr>
        <w:t>，布林格被推选为</w:t>
      </w:r>
      <w:r w:rsidR="009C44E6" w:rsidRPr="004E012B">
        <w:rPr>
          <w:rFonts w:ascii="Times New Roman" w:hAnsi="Times New Roman" w:hint="eastAsia"/>
          <w:lang w:val="zh-Hans"/>
        </w:rPr>
        <w:t>自己</w:t>
      </w:r>
      <w:r w:rsidRPr="004E012B">
        <w:rPr>
          <w:rFonts w:ascii="Times New Roman" w:hAnsi="Times New Roman"/>
          <w:lang w:val="zh-Hans"/>
        </w:rPr>
        <w:t>导师的接班人，担任苏黎世的</w:t>
      </w:r>
      <w:r w:rsidRPr="008D2520">
        <w:rPr>
          <w:rFonts w:asciiTheme="minorEastAsia" w:hAnsiTheme="minorEastAsia" w:hint="eastAsia"/>
          <w:lang w:val="zh-Hans"/>
        </w:rPr>
        <w:t>首席</w:t>
      </w:r>
      <w:r w:rsidRPr="004E012B">
        <w:rPr>
          <w:rFonts w:ascii="Times New Roman" w:hAnsi="Times New Roman"/>
          <w:lang w:val="zh-Hans"/>
        </w:rPr>
        <w:t>牧师。</w:t>
      </w:r>
      <w:r w:rsidRPr="004E012B">
        <w:rPr>
          <w:rFonts w:ascii="Times New Roman" w:hAnsi="Times New Roman" w:hint="eastAsia"/>
          <w:lang w:val="zh-Hans"/>
        </w:rPr>
        <w:t>正当</w:t>
      </w:r>
      <w:r w:rsidRPr="004E012B">
        <w:rPr>
          <w:rFonts w:ascii="Times New Roman" w:hAnsi="Times New Roman"/>
          <w:lang w:val="zh-Hans"/>
        </w:rPr>
        <w:t>瑞士的改教</w:t>
      </w:r>
      <w:r w:rsidRPr="00CC7ED6">
        <w:rPr>
          <w:rFonts w:asciiTheme="minorEastAsia" w:hAnsiTheme="minorEastAsia" w:hint="eastAsia"/>
          <w:lang w:val="zh-Hans"/>
        </w:rPr>
        <w:t>事业</w:t>
      </w:r>
      <w:r w:rsidRPr="004E012B">
        <w:rPr>
          <w:rFonts w:ascii="Times New Roman" w:hAnsi="Times New Roman"/>
          <w:lang w:val="zh-Hans"/>
        </w:rPr>
        <w:t>似乎受到致命</w:t>
      </w:r>
      <w:r w:rsidRPr="004E012B">
        <w:rPr>
          <w:rFonts w:ascii="Times New Roman" w:hAnsi="Times New Roman" w:hint="eastAsia"/>
          <w:lang w:val="zh-Hans"/>
        </w:rPr>
        <w:t>打击</w:t>
      </w:r>
      <w:r w:rsidRPr="004E012B">
        <w:rPr>
          <w:rFonts w:ascii="Times New Roman" w:hAnsi="Times New Roman"/>
          <w:lang w:val="zh-Hans"/>
        </w:rPr>
        <w:t>之时，上帝兴起了一位大有能力的继任者来接替</w:t>
      </w:r>
      <w:r w:rsidR="008D2520" w:rsidRPr="00C1600E">
        <w:rPr>
          <w:rFonts w:ascii="Times New Roman" w:hAnsi="Times New Roman" w:hint="eastAsia"/>
          <w:lang w:val="zh-Hans"/>
        </w:rPr>
        <w:t>慈运理</w:t>
      </w:r>
      <w:r w:rsidRPr="004E012B">
        <w:rPr>
          <w:rFonts w:ascii="Times New Roman" w:hAnsi="Times New Roman"/>
          <w:lang w:val="zh-Hans"/>
        </w:rPr>
        <w:t>。布林格为苏黎世和瑞士的改教运动，</w:t>
      </w:r>
      <w:r w:rsidRPr="004E012B">
        <w:rPr>
          <w:rFonts w:ascii="Times New Roman" w:hAnsi="Times New Roman" w:hint="eastAsia"/>
          <w:lang w:val="zh-Hans"/>
        </w:rPr>
        <w:t>甚至</w:t>
      </w:r>
      <w:r w:rsidRPr="004E012B">
        <w:rPr>
          <w:rFonts w:ascii="Times New Roman" w:hAnsi="Times New Roman"/>
          <w:lang w:val="zh-Hans"/>
        </w:rPr>
        <w:t>为全世界</w:t>
      </w:r>
      <w:r w:rsidRPr="004E012B">
        <w:rPr>
          <w:rFonts w:ascii="Times New Roman" w:hAnsi="Times New Roman" w:hint="eastAsia"/>
          <w:lang w:val="zh-Hans"/>
        </w:rPr>
        <w:t>改革宗</w:t>
      </w:r>
      <w:r w:rsidRPr="004E012B">
        <w:rPr>
          <w:rFonts w:ascii="Times New Roman" w:hAnsi="Times New Roman"/>
          <w:lang w:val="zh-Hans"/>
        </w:rPr>
        <w:t>教会</w:t>
      </w:r>
      <w:r w:rsidRPr="00CC7ED6">
        <w:rPr>
          <w:rFonts w:asciiTheme="minorEastAsia" w:hAnsiTheme="minorEastAsia"/>
          <w:lang w:val="zh-Hans"/>
        </w:rPr>
        <w:t>的事业</w:t>
      </w:r>
      <w:r w:rsidR="00862246" w:rsidRPr="004E012B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不知疲倦</w:t>
      </w:r>
      <w:r w:rsidRPr="008D2520">
        <w:rPr>
          <w:rFonts w:asciiTheme="minorEastAsia" w:hAnsiTheme="minorEastAsia" w:hint="eastAsia"/>
          <w:lang w:val="zh-Hans"/>
        </w:rPr>
        <w:t>地</w:t>
      </w:r>
      <w:r w:rsidRPr="004E012B">
        <w:rPr>
          <w:rFonts w:ascii="Times New Roman" w:hAnsi="Times New Roman"/>
          <w:lang w:val="zh-Hans"/>
        </w:rPr>
        <w:t>工作了四十余年。亚瑟</w:t>
      </w:r>
      <w:r w:rsidR="00D07945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/>
          <w:lang w:val="zh-Hans"/>
        </w:rPr>
        <w:t>科克伦（</w:t>
      </w:r>
      <w:r w:rsidRPr="004E012B">
        <w:rPr>
          <w:rFonts w:ascii="Times New Roman" w:hAnsi="Times New Roman"/>
          <w:lang w:val="zh-Hans"/>
        </w:rPr>
        <w:t>Arthur</w:t>
      </w:r>
      <w:r w:rsidRPr="004E012B">
        <w:rPr>
          <w:rFonts w:ascii="Times New Roman" w:hAnsi="Times New Roman"/>
          <w:lang w:val="zh-Hans" w:eastAsia="zh-TW"/>
        </w:rPr>
        <w:t xml:space="preserve"> Cochrane</w:t>
      </w:r>
      <w:r w:rsidRPr="004E012B">
        <w:rPr>
          <w:rFonts w:ascii="Times New Roman" w:hAnsi="Times New Roman"/>
          <w:lang w:val="zh-Hans"/>
        </w:rPr>
        <w:t>）指出</w:t>
      </w:r>
      <w:r w:rsidR="00FC20B4">
        <w:rPr>
          <w:rFonts w:ascii="Times New Roman" w:hAnsi="Times New Roman" w:hint="eastAsia"/>
          <w:lang w:val="zh-Hans"/>
        </w:rPr>
        <w:t>：</w:t>
      </w:r>
    </w:p>
    <w:p w14:paraId="38B5F17E" w14:textId="77777777" w:rsidR="00D074D6" w:rsidRDefault="00D074D6" w:rsidP="002B62FE">
      <w:pPr>
        <w:rPr>
          <w:rFonts w:ascii="Times New Roman" w:hAnsi="Times New Roman"/>
          <w:lang w:val="zh-Hans" w:eastAsia="zh-Hans"/>
        </w:rPr>
      </w:pPr>
    </w:p>
    <w:p w14:paraId="2C79C81D" w14:textId="7DBAD719" w:rsidR="00D074D6" w:rsidRPr="004E012B" w:rsidRDefault="00D07945" w:rsidP="008D2520">
      <w:pPr>
        <w:rPr>
          <w:rFonts w:ascii="Times New Roman" w:eastAsia="楷体" w:hAnsi="Times New Roman"/>
        </w:rPr>
      </w:pPr>
      <w:r w:rsidRPr="00D07945">
        <w:rPr>
          <w:rFonts w:ascii="Times New Roman" w:eastAsia="楷体" w:hAnsi="Times New Roman" w:hint="eastAsia"/>
          <w:lang w:val="zh-Hans"/>
        </w:rPr>
        <w:lastRenderedPageBreak/>
        <w:t>布林</w:t>
      </w:r>
      <w:proofErr w:type="gramStart"/>
      <w:r w:rsidRPr="00D07945">
        <w:rPr>
          <w:rFonts w:ascii="Times New Roman" w:eastAsia="楷体" w:hAnsi="Times New Roman" w:hint="eastAsia"/>
          <w:lang w:val="zh-Hans"/>
        </w:rPr>
        <w:t>格</w:t>
      </w:r>
      <w:r w:rsidR="00173BDA" w:rsidRPr="004E012B">
        <w:rPr>
          <w:rFonts w:ascii="Times New Roman" w:eastAsia="楷体" w:hAnsi="Times New Roman"/>
          <w:lang w:val="zh-Hans"/>
        </w:rPr>
        <w:t>甚至</w:t>
      </w:r>
      <w:proofErr w:type="gramEnd"/>
      <w:r w:rsidR="00173BDA" w:rsidRPr="004E012B">
        <w:rPr>
          <w:rFonts w:ascii="Times New Roman" w:eastAsia="楷体" w:hAnsi="Times New Roman"/>
          <w:lang w:val="zh-Hans"/>
        </w:rPr>
        <w:t>在加尔</w:t>
      </w:r>
      <w:proofErr w:type="gramStart"/>
      <w:r w:rsidR="00173BDA" w:rsidRPr="004E012B">
        <w:rPr>
          <w:rFonts w:ascii="Times New Roman" w:eastAsia="楷体" w:hAnsi="Times New Roman"/>
          <w:lang w:val="zh-Hans"/>
        </w:rPr>
        <w:t>文</w:t>
      </w:r>
      <w:r w:rsidR="00173BDA" w:rsidRPr="004E012B">
        <w:rPr>
          <w:rFonts w:ascii="Times New Roman" w:eastAsia="楷体" w:hAnsi="Times New Roman" w:hint="eastAsia"/>
          <w:lang w:val="zh-Hans"/>
        </w:rPr>
        <w:t>归信</w:t>
      </w:r>
      <w:proofErr w:type="gramEnd"/>
      <w:r w:rsidR="00173BDA" w:rsidRPr="004E012B">
        <w:rPr>
          <w:rFonts w:ascii="Times New Roman" w:eastAsia="楷体" w:hAnsi="Times New Roman"/>
          <w:lang w:val="zh-Hans"/>
        </w:rPr>
        <w:t>成为福音派人士之前就</w:t>
      </w:r>
      <w:proofErr w:type="gramStart"/>
      <w:r w:rsidR="00173BDA" w:rsidRPr="004E012B">
        <w:rPr>
          <w:rFonts w:ascii="Times New Roman" w:eastAsia="楷体" w:hAnsi="Times New Roman"/>
          <w:lang w:val="zh-Hans"/>
        </w:rPr>
        <w:t>蒙召成为</w:t>
      </w:r>
      <w:proofErr w:type="gramEnd"/>
      <w:r w:rsidR="00173BDA" w:rsidRPr="004E012B">
        <w:rPr>
          <w:rFonts w:ascii="Times New Roman" w:eastAsia="楷体" w:hAnsi="Times New Roman"/>
          <w:lang w:val="zh-Hans"/>
        </w:rPr>
        <w:t>苏黎世教会的领袖。在他中年时，人们很自然</w:t>
      </w:r>
      <w:r>
        <w:rPr>
          <w:rFonts w:ascii="Times New Roman" w:eastAsia="楷体" w:hAnsi="Times New Roman" w:hint="eastAsia"/>
          <w:lang w:val="zh-Hans"/>
        </w:rPr>
        <w:t>地</w:t>
      </w:r>
      <w:r w:rsidR="00173BDA" w:rsidRPr="004E012B">
        <w:rPr>
          <w:rFonts w:ascii="Times New Roman" w:eastAsia="楷体" w:hAnsi="Times New Roman"/>
          <w:lang w:val="zh-Hans"/>
        </w:rPr>
        <w:t>将他与他的朋友</w:t>
      </w:r>
      <w:r w:rsidR="00E37A2E" w:rsidRPr="004E012B">
        <w:rPr>
          <w:rFonts w:ascii="Times New Roman" w:eastAsia="楷体" w:hAnsi="Times New Roman" w:hint="eastAsia"/>
          <w:lang w:val="zh-Hans"/>
        </w:rPr>
        <w:t>——</w:t>
      </w:r>
      <w:r w:rsidR="00173BDA" w:rsidRPr="004E012B">
        <w:rPr>
          <w:rFonts w:ascii="Times New Roman" w:eastAsia="楷体" w:hAnsi="Times New Roman"/>
          <w:lang w:val="zh-Hans"/>
        </w:rPr>
        <w:t>加尔文</w:t>
      </w:r>
      <w:r w:rsidRPr="004E012B">
        <w:rPr>
          <w:rFonts w:ascii="Times New Roman" w:eastAsia="楷体" w:hAnsi="Times New Roman" w:hint="eastAsia"/>
          <w:lang w:val="zh-Hans"/>
        </w:rPr>
        <w:t>，</w:t>
      </w:r>
      <w:r w:rsidR="00173BDA" w:rsidRPr="004E012B">
        <w:rPr>
          <w:rFonts w:ascii="Times New Roman" w:eastAsia="楷体" w:hAnsi="Times New Roman"/>
          <w:lang w:val="zh-Hans"/>
        </w:rPr>
        <w:t>一起视为</w:t>
      </w:r>
      <w:r w:rsidR="00173BDA" w:rsidRPr="004E012B">
        <w:rPr>
          <w:rFonts w:ascii="Times New Roman" w:eastAsia="楷体" w:hAnsi="Times New Roman" w:hint="eastAsia"/>
          <w:lang w:val="zh-Hans"/>
        </w:rPr>
        <w:t>正在走向</w:t>
      </w:r>
      <w:r w:rsidR="00173BDA" w:rsidRPr="004E012B">
        <w:rPr>
          <w:rFonts w:ascii="Times New Roman" w:eastAsia="楷体" w:hAnsi="Times New Roman"/>
          <w:lang w:val="zh-Hans"/>
        </w:rPr>
        <w:t>成熟的改教运动领袖，不仅因为他在兴旺的苏黎世教会中拥有重要</w:t>
      </w:r>
      <w:r w:rsidR="00952E8C">
        <w:rPr>
          <w:rFonts w:ascii="Times New Roman" w:eastAsia="楷体" w:hAnsi="Times New Roman" w:hint="eastAsia"/>
          <w:lang w:val="zh-Hans"/>
        </w:rPr>
        <w:t>的</w:t>
      </w:r>
      <w:r w:rsidR="00173BDA" w:rsidRPr="004E012B">
        <w:rPr>
          <w:rFonts w:ascii="Times New Roman" w:eastAsia="楷体" w:hAnsi="Times New Roman"/>
          <w:lang w:val="zh-Hans"/>
        </w:rPr>
        <w:t>地位，也因为他</w:t>
      </w:r>
      <w:r w:rsidR="00173BDA" w:rsidRPr="004E012B">
        <w:rPr>
          <w:rFonts w:ascii="Times New Roman" w:eastAsia="楷体" w:hAnsi="Times New Roman" w:hint="eastAsia"/>
          <w:lang w:val="zh-Hans"/>
        </w:rPr>
        <w:t>在</w:t>
      </w:r>
      <w:r w:rsidR="00173BDA" w:rsidRPr="004E012B">
        <w:rPr>
          <w:rFonts w:ascii="Times New Roman" w:eastAsia="楷体" w:hAnsi="Times New Roman"/>
          <w:lang w:val="zh-Hans"/>
        </w:rPr>
        <w:t>圣经、神学、历史和教会</w:t>
      </w:r>
      <w:r w:rsidR="00553300" w:rsidRPr="004E012B">
        <w:rPr>
          <w:rFonts w:ascii="Times New Roman" w:eastAsia="楷体" w:hAnsi="Times New Roman" w:hint="eastAsia"/>
          <w:lang w:val="zh-Hans"/>
        </w:rPr>
        <w:t>等</w:t>
      </w:r>
      <w:r w:rsidR="00173BDA" w:rsidRPr="004E012B">
        <w:rPr>
          <w:rFonts w:ascii="Times New Roman" w:eastAsia="楷体" w:hAnsi="Times New Roman"/>
          <w:lang w:val="zh-Hans"/>
        </w:rPr>
        <w:t>方面</w:t>
      </w:r>
      <w:r>
        <w:rPr>
          <w:rFonts w:ascii="Times New Roman" w:eastAsia="楷体" w:hAnsi="Times New Roman" w:hint="eastAsia"/>
          <w:lang w:val="zh-Hans"/>
        </w:rPr>
        <w:t>的</w:t>
      </w:r>
      <w:r w:rsidR="00173BDA" w:rsidRPr="004E012B">
        <w:rPr>
          <w:rFonts w:ascii="Times New Roman" w:eastAsia="楷体" w:hAnsi="Times New Roman" w:hint="eastAsia"/>
          <w:lang w:val="zh-Hans"/>
        </w:rPr>
        <w:t>著作等身</w:t>
      </w:r>
      <w:r w:rsidR="00173BDA" w:rsidRPr="004E012B">
        <w:rPr>
          <w:rFonts w:ascii="Times New Roman" w:eastAsia="楷体" w:hAnsi="Times New Roman"/>
          <w:lang w:val="zh-Hans"/>
        </w:rPr>
        <w:t>。加尔文去世后，布林格又活了十一年</w:t>
      </w:r>
      <w:r w:rsidR="00E37A2E" w:rsidRPr="002C3202">
        <w:rPr>
          <w:rStyle w:val="ae"/>
          <w:rFonts w:ascii="Times New Roman" w:eastAsia="楷体" w:hAnsi="Times New Roman"/>
          <w:lang w:val="zh-Hans"/>
        </w:rPr>
        <w:footnoteReference w:id="5"/>
      </w:r>
      <w:r w:rsidR="00173BDA" w:rsidRPr="004E012B">
        <w:rPr>
          <w:rFonts w:ascii="Times New Roman" w:eastAsia="楷体" w:hAnsi="Times New Roman"/>
          <w:lang w:val="zh-Hans"/>
        </w:rPr>
        <w:t>，被贝扎（</w:t>
      </w:r>
      <w:r w:rsidR="00173BDA" w:rsidRPr="004E012B">
        <w:rPr>
          <w:rFonts w:ascii="Times New Roman" w:eastAsia="楷体" w:hAnsi="Times New Roman"/>
          <w:lang w:val="zh-Hans"/>
        </w:rPr>
        <w:t>Beza</w:t>
      </w:r>
      <w:r w:rsidR="00173BDA" w:rsidRPr="004E012B">
        <w:rPr>
          <w:rFonts w:ascii="Times New Roman" w:eastAsia="楷体" w:hAnsi="Times New Roman"/>
          <w:lang w:val="zh-Hans"/>
        </w:rPr>
        <w:t>）、奥利维亚努斯（</w:t>
      </w:r>
      <w:r w:rsidR="00173BDA" w:rsidRPr="004E012B">
        <w:rPr>
          <w:rFonts w:ascii="Times New Roman" w:eastAsia="楷体" w:hAnsi="Times New Roman"/>
          <w:lang w:val="zh-Hans"/>
        </w:rPr>
        <w:t>Olevianus</w:t>
      </w:r>
      <w:r w:rsidR="00173BDA" w:rsidRPr="004E012B">
        <w:rPr>
          <w:rFonts w:ascii="Times New Roman" w:eastAsia="楷体" w:hAnsi="Times New Roman"/>
          <w:lang w:val="zh-Hans"/>
        </w:rPr>
        <w:t>）和乌尔西努斯（</w:t>
      </w:r>
      <w:r w:rsidR="00173BDA" w:rsidRPr="004E012B">
        <w:rPr>
          <w:rFonts w:ascii="Times New Roman" w:eastAsia="楷体" w:hAnsi="Times New Roman"/>
          <w:lang w:val="zh-Hans"/>
        </w:rPr>
        <w:t>Ursinus</w:t>
      </w:r>
      <w:r w:rsidR="00173BDA" w:rsidRPr="004E012B">
        <w:rPr>
          <w:rFonts w:ascii="Times New Roman" w:eastAsia="楷体" w:hAnsi="Times New Roman"/>
          <w:lang w:val="zh-Hans"/>
        </w:rPr>
        <w:t>）等第三代代表人物</w:t>
      </w:r>
      <w:r>
        <w:rPr>
          <w:rFonts w:ascii="Times New Roman" w:eastAsia="楷体" w:hAnsi="Times New Roman" w:hint="eastAsia"/>
          <w:lang w:val="zh-Hans"/>
        </w:rPr>
        <w:t>，</w:t>
      </w:r>
      <w:r w:rsidR="00173BDA" w:rsidRPr="004E012B">
        <w:rPr>
          <w:rFonts w:ascii="Times New Roman" w:eastAsia="楷体" w:hAnsi="Times New Roman"/>
          <w:lang w:val="zh-Hans"/>
        </w:rPr>
        <w:t>视为</w:t>
      </w:r>
      <w:proofErr w:type="gramStart"/>
      <w:r w:rsidR="00173BDA" w:rsidRPr="004E012B">
        <w:rPr>
          <w:rFonts w:ascii="Times New Roman" w:eastAsia="楷体" w:hAnsi="Times New Roman"/>
          <w:lang w:val="zh-Hans"/>
        </w:rPr>
        <w:t>改革宗众教会</w:t>
      </w:r>
      <w:proofErr w:type="gramEnd"/>
      <w:r w:rsidR="00173BDA" w:rsidRPr="004E012B">
        <w:rPr>
          <w:rFonts w:ascii="Times New Roman" w:eastAsia="楷体" w:hAnsi="Times New Roman"/>
          <w:lang w:val="zh-Hans"/>
        </w:rPr>
        <w:t>的元老级领袖。《第二瑞士信条》显明布林格的生活和思想如何深刻地体现出宗教改革的精神。</w:t>
      </w:r>
      <w:r w:rsidR="00173BDA" w:rsidRPr="004E012B">
        <w:rPr>
          <w:rStyle w:val="ae"/>
          <w:rFonts w:ascii="Times New Roman" w:eastAsia="楷体" w:hAnsi="Times New Roman" w:cs="Times New Roman"/>
          <w:szCs w:val="21"/>
          <w:lang w:val="zh-Hans"/>
        </w:rPr>
        <w:footnoteReference w:id="6"/>
      </w:r>
    </w:p>
    <w:p w14:paraId="2C6A60A1" w14:textId="77777777" w:rsidR="002C3202" w:rsidRDefault="002C3202" w:rsidP="008D2520">
      <w:pPr>
        <w:pStyle w:val="af3"/>
      </w:pPr>
    </w:p>
    <w:p w14:paraId="22D5C1F5" w14:textId="09B97FD9" w:rsidR="00173BDA" w:rsidRPr="004E012B" w:rsidRDefault="008D2520" w:rsidP="004E012B">
      <w:pPr>
        <w:pStyle w:val="af3"/>
        <w:rPr>
          <w:rFonts w:ascii="Times New Roman" w:hAnsi="Times New Roman"/>
        </w:rPr>
      </w:pPr>
      <w:r w:rsidRPr="004E012B">
        <w:rPr>
          <w:rFonts w:ascii="Times New Roman" w:hAnsi="Times New Roman"/>
        </w:rPr>
        <w:t>2</w:t>
      </w:r>
      <w:r w:rsidRPr="004E012B">
        <w:rPr>
          <w:rFonts w:ascii="Times New Roman" w:hAnsi="Times New Roman" w:hint="eastAsia"/>
        </w:rPr>
        <w:t>、</w:t>
      </w:r>
      <w:r w:rsidR="00173BDA" w:rsidRPr="004E012B">
        <w:rPr>
          <w:rFonts w:ascii="Times New Roman" w:hAnsi="Times New Roman" w:hint="eastAsia"/>
        </w:rPr>
        <w:t>布林格，一位受人尊敬的改革宗领袖</w:t>
      </w:r>
    </w:p>
    <w:p w14:paraId="2BCCA6F9" w14:textId="77777777" w:rsidR="00D074D6" w:rsidRPr="008D2520" w:rsidRDefault="00D074D6" w:rsidP="004E012B"/>
    <w:p w14:paraId="7D7E9C75" w14:textId="01BBB460" w:rsidR="00173BDA" w:rsidRDefault="00173BDA" w:rsidP="004879E7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布林格是改革宗牧师与神学家的楷模。他是一位忠心的传道人，每周数次讲解圣经</w:t>
      </w:r>
      <w:r w:rsidR="002C3202">
        <w:rPr>
          <w:rFonts w:asciiTheme="minorEastAsia" w:hAnsiTheme="minorEastAsia" w:hint="eastAsia"/>
          <w:lang w:val="zh-Hans" w:eastAsia="zh-TW"/>
        </w:rPr>
        <w:t>——</w:t>
      </w:r>
      <w:r w:rsidRPr="004E012B">
        <w:rPr>
          <w:rFonts w:ascii="Times New Roman" w:hAnsi="Times New Roman" w:hint="eastAsia"/>
          <w:lang w:val="zh-Hans"/>
        </w:rPr>
        <w:t>他在苏黎世事奉的头十来年，每周达六七次。据估计，布林格在当时的苏黎世格罗斯明斯特大教堂的讲</w:t>
      </w:r>
      <w:r w:rsidR="00A95E5F">
        <w:rPr>
          <w:rFonts w:ascii="Times New Roman" w:hAnsi="Times New Roman" w:hint="eastAsia"/>
          <w:lang w:val="zh-Hans"/>
        </w:rPr>
        <w:t>台</w:t>
      </w:r>
      <w:r w:rsidRPr="004E012B">
        <w:rPr>
          <w:rFonts w:ascii="Times New Roman" w:hAnsi="Times New Roman" w:hint="eastAsia"/>
          <w:lang w:val="zh-Hans"/>
        </w:rPr>
        <w:t>上共讲道</w:t>
      </w:r>
      <w:r w:rsidR="00A95E5F">
        <w:rPr>
          <w:rFonts w:ascii="Times New Roman" w:hAnsi="Times New Roman" w:hint="eastAsia"/>
          <w:lang w:val="zh-Hans"/>
        </w:rPr>
        <w:t>7</w:t>
      </w:r>
      <w:r w:rsidR="00A95E5F">
        <w:rPr>
          <w:rFonts w:ascii="Times New Roman" w:eastAsia="PMingLiU" w:hAnsi="Times New Roman"/>
          <w:lang w:val="zh-Hans" w:eastAsia="zh-TW"/>
        </w:rPr>
        <w:t>000</w:t>
      </w:r>
      <w:r w:rsidR="00A95E5F">
        <w:rPr>
          <w:rFonts w:asciiTheme="minorEastAsia" w:hAnsiTheme="minorEastAsia" w:hint="eastAsia"/>
          <w:lang w:val="zh-Hans" w:eastAsia="zh-TW"/>
        </w:rPr>
        <w:t>—</w:t>
      </w:r>
      <w:r w:rsidR="00A95E5F">
        <w:rPr>
          <w:rFonts w:asciiTheme="minorEastAsia" w:hAnsiTheme="minorEastAsia" w:hint="eastAsia"/>
          <w:lang w:val="zh-Hans"/>
        </w:rPr>
        <w:t>7</w:t>
      </w:r>
      <w:r w:rsidR="00A95E5F">
        <w:rPr>
          <w:rFonts w:asciiTheme="minorEastAsia" w:eastAsia="PMingLiU" w:hAnsiTheme="minorEastAsia"/>
          <w:lang w:val="zh-Hans" w:eastAsia="zh-TW"/>
        </w:rPr>
        <w:t>500</w:t>
      </w:r>
      <w:r w:rsidRPr="004E012B">
        <w:rPr>
          <w:rFonts w:ascii="Times New Roman" w:hAnsi="Times New Roman" w:hint="eastAsia"/>
          <w:lang w:val="zh-Hans"/>
        </w:rPr>
        <w:t>次。他也是一位多产的作家，在他</w:t>
      </w:r>
      <w:proofErr w:type="gramStart"/>
      <w:r w:rsidRPr="004E012B">
        <w:rPr>
          <w:rFonts w:ascii="Times New Roman" w:hAnsi="Times New Roman" w:hint="eastAsia"/>
          <w:lang w:val="zh-Hans"/>
        </w:rPr>
        <w:t>的牧会生涯</w:t>
      </w:r>
      <w:proofErr w:type="gramEnd"/>
      <w:r w:rsidRPr="004E012B">
        <w:rPr>
          <w:rFonts w:ascii="Times New Roman" w:hAnsi="Times New Roman" w:hint="eastAsia"/>
          <w:lang w:val="zh-Hans"/>
        </w:rPr>
        <w:t>中共著书一百五十多</w:t>
      </w:r>
      <w:r w:rsidR="00657F08">
        <w:rPr>
          <w:rFonts w:ascii="Times New Roman" w:hAnsi="Times New Roman" w:hint="eastAsia"/>
          <w:lang w:val="zh-Hans"/>
        </w:rPr>
        <w:t>部</w:t>
      </w:r>
      <w:r w:rsidRPr="004E012B">
        <w:rPr>
          <w:rFonts w:ascii="Times New Roman" w:hAnsi="Times New Roman" w:hint="eastAsia"/>
          <w:lang w:val="zh-Hans"/>
        </w:rPr>
        <w:t>。他为</w:t>
      </w:r>
      <w:r w:rsidRPr="002C3202">
        <w:rPr>
          <w:rFonts w:hint="eastAsia"/>
          <w:lang w:val="zh-Hans"/>
        </w:rPr>
        <w:t>旧约的许多</w:t>
      </w:r>
      <w:r w:rsidRPr="004E012B">
        <w:rPr>
          <w:rFonts w:ascii="Times New Roman" w:hAnsi="Times New Roman" w:hint="eastAsia"/>
          <w:lang w:val="zh-Hans"/>
        </w:rPr>
        <w:t>书卷</w:t>
      </w:r>
      <w:proofErr w:type="gramStart"/>
      <w:r w:rsidRPr="004E012B">
        <w:rPr>
          <w:rFonts w:ascii="Times New Roman" w:hAnsi="Times New Roman" w:hint="eastAsia"/>
          <w:lang w:val="zh-Hans"/>
        </w:rPr>
        <w:t>和除了</w:t>
      </w:r>
      <w:proofErr w:type="gramEnd"/>
      <w:r w:rsidRPr="004E012B">
        <w:rPr>
          <w:rFonts w:ascii="Times New Roman" w:hAnsi="Times New Roman" w:hint="eastAsia"/>
          <w:lang w:val="zh-Hans"/>
        </w:rPr>
        <w:t>启示录以外的</w:t>
      </w:r>
      <w:r w:rsidRPr="002C3202">
        <w:rPr>
          <w:rFonts w:hint="eastAsia"/>
          <w:lang w:val="zh-Hans"/>
        </w:rPr>
        <w:t>每卷</w:t>
      </w:r>
      <w:r w:rsidRPr="004E012B">
        <w:rPr>
          <w:rFonts w:ascii="Times New Roman" w:hAnsi="Times New Roman" w:hint="eastAsia"/>
          <w:lang w:val="zh-Hans"/>
        </w:rPr>
        <w:t>新约书卷都写了拉丁文注释。他的《讲道集》（</w:t>
      </w:r>
      <w:r w:rsidRPr="004E012B">
        <w:rPr>
          <w:rFonts w:ascii="Times New Roman" w:hAnsi="Times New Roman"/>
          <w:i/>
          <w:iCs/>
          <w:lang w:val="zh-Hans"/>
        </w:rPr>
        <w:t>Decades</w:t>
      </w:r>
      <w:r w:rsidR="00C4072F">
        <w:rPr>
          <w:rFonts w:ascii="Times New Roman" w:hAnsi="Times New Roman" w:hint="eastAsia"/>
          <w:i/>
          <w:iCs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完成于</w:t>
      </w:r>
      <w:r w:rsidRPr="004E012B">
        <w:rPr>
          <w:rFonts w:ascii="Times New Roman" w:hAnsi="Times New Roman"/>
          <w:lang w:val="zh-Hans"/>
        </w:rPr>
        <w:t>1557</w:t>
      </w:r>
      <w:r w:rsidRPr="004E012B">
        <w:rPr>
          <w:rFonts w:ascii="Times New Roman" w:hAnsi="Times New Roman" w:hint="eastAsia"/>
          <w:lang w:val="zh-Hans"/>
        </w:rPr>
        <w:t>年）包括五十篇讲道（共分五卷，</w:t>
      </w:r>
      <w:r w:rsidRPr="002C3202">
        <w:rPr>
          <w:rFonts w:hint="eastAsia"/>
          <w:lang w:val="zh-Hans"/>
        </w:rPr>
        <w:t>每卷含十篇讲道）</w:t>
      </w:r>
      <w:r w:rsidRPr="004E012B">
        <w:rPr>
          <w:rFonts w:ascii="Times New Roman" w:hAnsi="Times New Roman" w:hint="eastAsia"/>
          <w:lang w:val="zh-Hans"/>
        </w:rPr>
        <w:t>，概述了改革宗信仰的所有主要教义。人们将这些讲道视若珍宝，甚至伊丽莎白女王规定英格兰教会所有圣职人员必须阅读。</w:t>
      </w:r>
    </w:p>
    <w:p w14:paraId="46ED9D1A" w14:textId="77777777" w:rsidR="00D074D6" w:rsidRPr="004E012B" w:rsidRDefault="00D074D6" w:rsidP="004879E7">
      <w:pPr>
        <w:rPr>
          <w:rFonts w:ascii="Times New Roman" w:hAnsi="Times New Roman"/>
        </w:rPr>
      </w:pPr>
    </w:p>
    <w:p w14:paraId="592C9669" w14:textId="526BEF6B" w:rsidR="00E61926" w:rsidRDefault="00173BDA" w:rsidP="004879E7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布林格是一位成就斐然的神学家。</w:t>
      </w:r>
      <w:r w:rsidR="00410679">
        <w:rPr>
          <w:rFonts w:ascii="Times New Roman" w:hAnsi="Times New Roman" w:hint="eastAsia"/>
          <w:lang w:val="zh-Hans"/>
        </w:rPr>
        <w:t>而</w:t>
      </w:r>
      <w:r w:rsidR="00E61926">
        <w:rPr>
          <w:rFonts w:ascii="Times New Roman" w:hAnsi="Times New Roman" w:hint="eastAsia"/>
          <w:lang w:val="zh-Hans"/>
        </w:rPr>
        <w:t>且</w:t>
      </w:r>
      <w:r w:rsidR="00410679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他还是一</w:t>
      </w:r>
      <w:r w:rsidR="0058437C" w:rsidRPr="004E012B">
        <w:rPr>
          <w:rFonts w:ascii="Times New Roman" w:hAnsi="Times New Roman" w:hint="eastAsia"/>
          <w:lang w:val="zh-Hans"/>
        </w:rPr>
        <w:t>位</w:t>
      </w:r>
      <w:r w:rsidRPr="004E012B">
        <w:rPr>
          <w:rFonts w:ascii="Times New Roman" w:hAnsi="Times New Roman" w:hint="eastAsia"/>
          <w:lang w:val="zh-Hans"/>
        </w:rPr>
        <w:t>圣约神学家。他创作</w:t>
      </w:r>
      <w:r w:rsidR="00410679">
        <w:rPr>
          <w:rFonts w:ascii="Times New Roman" w:hAnsi="Times New Roman" w:hint="eastAsia"/>
          <w:lang w:val="zh-Hans"/>
        </w:rPr>
        <w:t>的</w:t>
      </w:r>
      <w:r w:rsidRPr="004E012B">
        <w:rPr>
          <w:rFonts w:ascii="Times New Roman" w:hAnsi="Times New Roman" w:hint="eastAsia"/>
          <w:lang w:val="zh-Hans"/>
        </w:rPr>
        <w:t>《上帝唯一的永约》（</w:t>
      </w:r>
      <w:r w:rsidRPr="004E012B">
        <w:rPr>
          <w:rFonts w:ascii="Times New Roman" w:hAnsi="Times New Roman"/>
          <w:i/>
          <w:iCs/>
          <w:lang w:val="zh-Hans"/>
        </w:rPr>
        <w:t>De testamento seu foedere Dei unico et aeterno</w:t>
      </w:r>
      <w:r w:rsidRPr="004E012B">
        <w:rPr>
          <w:rFonts w:ascii="Times New Roman" w:hAnsi="Times New Roman" w:hint="eastAsia"/>
          <w:lang w:val="zh-Hans"/>
        </w:rPr>
        <w:t>）</w:t>
      </w:r>
      <w:r w:rsidR="00410679">
        <w:rPr>
          <w:rFonts w:ascii="Times New Roman" w:hAnsi="Times New Roman" w:hint="eastAsia"/>
          <w:lang w:val="zh-Hans"/>
        </w:rPr>
        <w:t>，</w:t>
      </w:r>
      <w:r w:rsidR="00410679" w:rsidRPr="004E012B">
        <w:rPr>
          <w:rFonts w:ascii="Times New Roman" w:hAnsi="Times New Roman" w:hint="eastAsia"/>
          <w:lang w:val="zh-Hans"/>
        </w:rPr>
        <w:t>被公认为</w:t>
      </w:r>
      <w:r w:rsidR="00410679">
        <w:rPr>
          <w:rFonts w:ascii="Times New Roman" w:hAnsi="Times New Roman" w:hint="eastAsia"/>
          <w:lang w:val="zh-Hans"/>
        </w:rPr>
        <w:t>是</w:t>
      </w:r>
      <w:r w:rsidR="00410679" w:rsidRPr="004E012B">
        <w:rPr>
          <w:rFonts w:ascii="Times New Roman" w:hAnsi="Times New Roman" w:hint="eastAsia"/>
          <w:lang w:val="zh-Hans"/>
        </w:rPr>
        <w:t>第一</w:t>
      </w:r>
      <w:r w:rsidR="00410679">
        <w:rPr>
          <w:rFonts w:ascii="Times New Roman" w:hAnsi="Times New Roman" w:hint="eastAsia"/>
          <w:lang w:val="zh-Hans"/>
        </w:rPr>
        <w:t>部</w:t>
      </w:r>
      <w:r w:rsidR="00410679" w:rsidRPr="004E012B">
        <w:rPr>
          <w:rFonts w:ascii="Times New Roman" w:hAnsi="Times New Roman" w:hint="eastAsia"/>
          <w:lang w:val="zh-Hans"/>
        </w:rPr>
        <w:t>阐释圣约教义的神学专著</w:t>
      </w:r>
      <w:r w:rsidRPr="004E012B">
        <w:rPr>
          <w:rFonts w:ascii="Times New Roman" w:hAnsi="Times New Roman" w:hint="eastAsia"/>
          <w:lang w:val="zh-Hans"/>
        </w:rPr>
        <w:t>。布林格</w:t>
      </w:r>
      <w:r w:rsidR="00410679">
        <w:rPr>
          <w:rFonts w:ascii="Times New Roman" w:hAnsi="Times New Roman" w:hint="eastAsia"/>
          <w:lang w:val="zh-Hans"/>
        </w:rPr>
        <w:t>又</w:t>
      </w:r>
      <w:r w:rsidRPr="004E012B">
        <w:rPr>
          <w:rFonts w:ascii="Times New Roman" w:hAnsi="Times New Roman" w:hint="eastAsia"/>
          <w:lang w:val="zh-Hans"/>
        </w:rPr>
        <w:t>是一位才华横溢的教育家，积极投身于基督教教育事业。他</w:t>
      </w:r>
      <w:r w:rsidR="00410679">
        <w:rPr>
          <w:rFonts w:ascii="Times New Roman" w:hAnsi="Times New Roman" w:hint="eastAsia"/>
          <w:lang w:val="zh-Hans"/>
        </w:rPr>
        <w:t>创办</w:t>
      </w:r>
      <w:r w:rsidRPr="004E012B">
        <w:rPr>
          <w:rFonts w:ascii="Times New Roman" w:hAnsi="Times New Roman" w:hint="eastAsia"/>
          <w:lang w:val="zh-Hans"/>
        </w:rPr>
        <w:t>了一个基督教</w:t>
      </w:r>
      <w:r w:rsidR="00410679">
        <w:rPr>
          <w:rFonts w:hint="eastAsia"/>
          <w:lang w:val="zh-Hans"/>
        </w:rPr>
        <w:t>教育</w:t>
      </w:r>
      <w:r w:rsidRPr="002C3202">
        <w:rPr>
          <w:rFonts w:hint="eastAsia"/>
          <w:lang w:val="zh-Hans"/>
        </w:rPr>
        <w:t>系统</w:t>
      </w:r>
      <w:r w:rsidRPr="004E012B">
        <w:rPr>
          <w:rFonts w:ascii="Times New Roman" w:hAnsi="Times New Roman" w:hint="eastAsia"/>
          <w:lang w:val="zh-Hans"/>
        </w:rPr>
        <w:t>，为苏黎世的</w:t>
      </w:r>
      <w:r w:rsidR="0058437C" w:rsidRPr="004E012B">
        <w:rPr>
          <w:rFonts w:ascii="Times New Roman" w:hAnsi="Times New Roman" w:hint="eastAsia"/>
          <w:lang w:val="zh-Hans"/>
        </w:rPr>
        <w:t>儿童和</w:t>
      </w:r>
      <w:r w:rsidRPr="004E012B">
        <w:rPr>
          <w:rFonts w:ascii="Times New Roman" w:hAnsi="Times New Roman" w:hint="eastAsia"/>
          <w:lang w:val="zh-Hans"/>
        </w:rPr>
        <w:t>青少年提供教育。他</w:t>
      </w:r>
      <w:r w:rsidR="002C3202">
        <w:rPr>
          <w:rFonts w:ascii="Times New Roman" w:hAnsi="Times New Roman" w:hint="eastAsia"/>
          <w:lang w:val="zh-Hans"/>
        </w:rPr>
        <w:t>亲自</w:t>
      </w:r>
      <w:r w:rsidRPr="002C3202">
        <w:rPr>
          <w:rFonts w:hint="eastAsia"/>
          <w:lang w:val="zh-Hans"/>
        </w:rPr>
        <w:t>为苏黎世的学校</w:t>
      </w:r>
      <w:r w:rsidRPr="004E012B">
        <w:rPr>
          <w:rFonts w:ascii="Times New Roman" w:hAnsi="Times New Roman" w:hint="eastAsia"/>
          <w:lang w:val="zh-Hans"/>
        </w:rPr>
        <w:t>把关，只有虔诚的改革宗信徒才能担任教师。他曾</w:t>
      </w:r>
      <w:r w:rsidRPr="00225839">
        <w:rPr>
          <w:rFonts w:hint="eastAsia"/>
          <w:lang w:val="zh-Hans"/>
        </w:rPr>
        <w:t>在</w:t>
      </w:r>
      <w:r w:rsidRPr="004E012B">
        <w:rPr>
          <w:rFonts w:ascii="Times New Roman" w:hAnsi="Times New Roman" w:hint="eastAsia"/>
          <w:lang w:val="zh-Hans"/>
        </w:rPr>
        <w:t>当地</w:t>
      </w:r>
      <w:r w:rsidRPr="00225839">
        <w:rPr>
          <w:rFonts w:hint="eastAsia"/>
          <w:lang w:val="zh-Hans"/>
        </w:rPr>
        <w:t>作为</w:t>
      </w:r>
      <w:proofErr w:type="gramStart"/>
      <w:r w:rsidRPr="00225839">
        <w:rPr>
          <w:rFonts w:hint="eastAsia"/>
          <w:lang w:val="zh-Hans"/>
        </w:rPr>
        <w:t>福音事工培训中心</w:t>
      </w:r>
      <w:proofErr w:type="gramEnd"/>
      <w:r w:rsidRPr="00225839">
        <w:rPr>
          <w:rFonts w:hint="eastAsia"/>
          <w:lang w:val="zh-Hans"/>
        </w:rPr>
        <w:t>的卡洛琳神学院担任院长兼教授</w:t>
      </w:r>
      <w:r w:rsidRPr="004E012B">
        <w:rPr>
          <w:rFonts w:ascii="Times New Roman" w:hAnsi="Times New Roman" w:hint="eastAsia"/>
          <w:lang w:val="zh-Hans"/>
        </w:rPr>
        <w:t>。</w:t>
      </w:r>
    </w:p>
    <w:p w14:paraId="0E23375A" w14:textId="77777777" w:rsidR="00E61926" w:rsidRDefault="00E61926" w:rsidP="004879E7">
      <w:pPr>
        <w:rPr>
          <w:rFonts w:ascii="Times New Roman" w:hAnsi="Times New Roman"/>
          <w:lang w:val="zh-Hans" w:eastAsia="zh-Hans"/>
        </w:rPr>
      </w:pPr>
    </w:p>
    <w:p w14:paraId="12210461" w14:textId="00C568A6" w:rsidR="00E61926" w:rsidRDefault="00E61926" w:rsidP="004879E7">
      <w:pPr>
        <w:rPr>
          <w:rFonts w:ascii="Times New Roman" w:hAnsi="Times New Roman"/>
          <w:lang w:val="zh-Hans"/>
        </w:rPr>
      </w:pPr>
      <w:r>
        <w:rPr>
          <w:rFonts w:ascii="Times New Roman" w:hAnsi="Times New Roman" w:hint="eastAsia"/>
          <w:lang w:val="zh-Hans"/>
        </w:rPr>
        <w:t>布林格</w:t>
      </w:r>
      <w:r w:rsidR="00173BDA" w:rsidRPr="004E012B">
        <w:rPr>
          <w:rFonts w:ascii="Times New Roman" w:hAnsi="Times New Roman" w:hint="eastAsia"/>
          <w:lang w:val="zh-Hans"/>
        </w:rPr>
        <w:t>是一位勤勤恳恳的牧师，悉心照料</w:t>
      </w:r>
      <w:r w:rsidR="00173BDA" w:rsidRPr="00C4072F">
        <w:rPr>
          <w:rFonts w:hint="eastAsia"/>
          <w:lang w:val="zh-Hans"/>
        </w:rPr>
        <w:t>众多</w:t>
      </w:r>
      <w:r w:rsidR="00173BDA" w:rsidRPr="00C4072F">
        <w:rPr>
          <w:lang w:val="zh-Hans"/>
        </w:rPr>
        <w:t>会</w:t>
      </w:r>
      <w:r w:rsidR="00173BDA" w:rsidRPr="00C4072F">
        <w:rPr>
          <w:rFonts w:hint="eastAsia"/>
          <w:lang w:val="zh-Hans"/>
        </w:rPr>
        <w:t>友</w:t>
      </w:r>
      <w:r w:rsidR="00173BDA" w:rsidRPr="004E012B">
        <w:rPr>
          <w:rFonts w:ascii="Times New Roman" w:hAnsi="Times New Roman" w:hint="eastAsia"/>
          <w:lang w:val="zh-Hans"/>
        </w:rPr>
        <w:t>的需要</w:t>
      </w:r>
      <w:r w:rsidR="00410679">
        <w:rPr>
          <w:rFonts w:ascii="Times New Roman" w:hAnsi="Times New Roman" w:hint="eastAsia"/>
          <w:lang w:val="zh-Hans"/>
        </w:rPr>
        <w:t>。</w:t>
      </w:r>
      <w:r w:rsidR="00173BDA" w:rsidRPr="004E012B">
        <w:rPr>
          <w:rFonts w:ascii="Times New Roman" w:hAnsi="Times New Roman" w:hint="eastAsia"/>
          <w:lang w:val="zh-Hans"/>
        </w:rPr>
        <w:t>即使在</w:t>
      </w:r>
      <w:r w:rsidR="00173BDA" w:rsidRPr="004E012B">
        <w:rPr>
          <w:rFonts w:ascii="Times New Roman" w:hAnsi="Times New Roman"/>
          <w:lang w:val="zh-Hans"/>
        </w:rPr>
        <w:t>1564</w:t>
      </w:r>
      <w:r w:rsidR="008776B2">
        <w:rPr>
          <w:rFonts w:ascii="Times New Roman" w:hAnsi="Times New Roman" w:hint="eastAsia"/>
          <w:lang w:val="zh-Hans"/>
        </w:rPr>
        <w:t>年</w:t>
      </w:r>
      <w:r w:rsidR="00173BDA" w:rsidRPr="004E012B">
        <w:rPr>
          <w:rFonts w:ascii="Times New Roman" w:hAnsi="Times New Roman" w:hint="eastAsia"/>
          <w:lang w:val="zh-Hans"/>
        </w:rPr>
        <w:t>和</w:t>
      </w:r>
      <w:r w:rsidR="00173BDA" w:rsidRPr="004E012B">
        <w:rPr>
          <w:rFonts w:ascii="Times New Roman" w:hAnsi="Times New Roman"/>
          <w:lang w:val="zh-Hans"/>
        </w:rPr>
        <w:t>1565</w:t>
      </w:r>
      <w:r w:rsidR="00173BDA" w:rsidRPr="004E012B">
        <w:rPr>
          <w:rFonts w:ascii="Times New Roman" w:hAnsi="Times New Roman" w:hint="eastAsia"/>
          <w:lang w:val="zh-Hans"/>
        </w:rPr>
        <w:t>年</w:t>
      </w:r>
      <w:r w:rsidR="00173BDA" w:rsidRPr="002C3202">
        <w:rPr>
          <w:rFonts w:hint="eastAsia"/>
          <w:lang w:val="zh-Hans"/>
        </w:rPr>
        <w:t>瘟疫两次席卷苏黎世时</w:t>
      </w:r>
      <w:r w:rsidR="00410679">
        <w:rPr>
          <w:rFonts w:hint="eastAsia"/>
          <w:lang w:val="zh-Hans"/>
        </w:rPr>
        <w:t>，</w:t>
      </w:r>
      <w:r w:rsidR="00173BDA" w:rsidRPr="002C3202">
        <w:rPr>
          <w:rFonts w:hint="eastAsia"/>
          <w:lang w:val="zh-Hans"/>
        </w:rPr>
        <w:t>也坚持服</w:t>
      </w:r>
      <w:r w:rsidR="002C3202">
        <w:rPr>
          <w:rFonts w:hint="eastAsia"/>
          <w:lang w:val="zh-Hans"/>
        </w:rPr>
        <w:t>事</w:t>
      </w:r>
      <w:r w:rsidR="00173BDA" w:rsidRPr="002C3202">
        <w:rPr>
          <w:rFonts w:hint="eastAsia"/>
          <w:lang w:val="zh-Hans"/>
        </w:rPr>
        <w:t>他们</w:t>
      </w:r>
      <w:r w:rsidR="00173BDA" w:rsidRPr="004E012B">
        <w:rPr>
          <w:rFonts w:ascii="Times New Roman" w:hAnsi="Times New Roman" w:hint="eastAsia"/>
          <w:lang w:val="zh-Hans"/>
        </w:rPr>
        <w:t>。他冒着感染致命疾病的巨大风险，将安慰的</w:t>
      </w:r>
      <w:r w:rsidR="00173BDA" w:rsidRPr="002C3202">
        <w:rPr>
          <w:rFonts w:hint="eastAsia"/>
          <w:lang w:val="zh-Hans"/>
        </w:rPr>
        <w:t>言语</w:t>
      </w:r>
      <w:r w:rsidR="00173BDA" w:rsidRPr="004E012B">
        <w:rPr>
          <w:rFonts w:ascii="Times New Roman" w:hAnsi="Times New Roman" w:hint="eastAsia"/>
          <w:lang w:val="zh-Hans"/>
        </w:rPr>
        <w:t>带给卧病在床和弥留之际的人。布林格也“乐意接待远人”（提前</w:t>
      </w:r>
      <w:r w:rsidR="00173BDA" w:rsidRPr="004E012B">
        <w:rPr>
          <w:rFonts w:ascii="Times New Roman" w:hAnsi="Times New Roman"/>
          <w:lang w:val="zh-Hans" w:eastAsia="zh-TW"/>
        </w:rPr>
        <w:t>3</w:t>
      </w:r>
      <w:r w:rsidR="00173BDA" w:rsidRPr="004E012B">
        <w:rPr>
          <w:rFonts w:ascii="Times New Roman" w:hAnsi="Times New Roman"/>
          <w:lang w:val="zh-Hans"/>
        </w:rPr>
        <w:t>:</w:t>
      </w:r>
      <w:r w:rsidR="00173BDA" w:rsidRPr="004E012B">
        <w:rPr>
          <w:rFonts w:ascii="Times New Roman" w:hAnsi="Times New Roman"/>
          <w:lang w:val="zh-Hans" w:eastAsia="zh-TW"/>
        </w:rPr>
        <w:t>2</w:t>
      </w:r>
      <w:r w:rsidR="00173BDA" w:rsidRPr="004E012B">
        <w:rPr>
          <w:rFonts w:ascii="Times New Roman" w:hAnsi="Times New Roman" w:hint="eastAsia"/>
          <w:lang w:val="zh-Hans"/>
        </w:rPr>
        <w:t>）</w:t>
      </w:r>
      <w:r>
        <w:rPr>
          <w:rFonts w:ascii="Times New Roman" w:hAnsi="Times New Roman" w:hint="eastAsia"/>
          <w:lang w:val="zh-Hans"/>
        </w:rPr>
        <w:t>。</w:t>
      </w:r>
      <w:r w:rsidRPr="004E012B">
        <w:rPr>
          <w:rFonts w:ascii="Times New Roman" w:hAnsi="Times New Roman" w:hint="eastAsia"/>
          <w:lang w:val="zh-Hans"/>
        </w:rPr>
        <w:t>他</w:t>
      </w:r>
      <w:r w:rsidR="00173BDA" w:rsidRPr="004E012B">
        <w:rPr>
          <w:rFonts w:ascii="Times New Roman" w:hAnsi="Times New Roman" w:hint="eastAsia"/>
          <w:lang w:val="zh-Hans"/>
        </w:rPr>
        <w:t>迎接</w:t>
      </w:r>
      <w:r w:rsidR="00173BDA" w:rsidRPr="00225839">
        <w:rPr>
          <w:rFonts w:hint="eastAsia"/>
          <w:lang w:val="zh-Hans"/>
        </w:rPr>
        <w:t>来到苏黎世的欧洲各地</w:t>
      </w:r>
      <w:r w:rsidR="00521E01">
        <w:rPr>
          <w:rFonts w:hint="eastAsia"/>
          <w:lang w:val="zh-Hans"/>
        </w:rPr>
        <w:t>的</w:t>
      </w:r>
      <w:r w:rsidR="00173BDA" w:rsidRPr="004E012B">
        <w:rPr>
          <w:rFonts w:ascii="Times New Roman" w:hAnsi="Times New Roman" w:hint="eastAsia"/>
          <w:lang w:val="zh-Hans"/>
        </w:rPr>
        <w:t>宗教难民</w:t>
      </w:r>
      <w:r>
        <w:rPr>
          <w:rFonts w:ascii="Times New Roman" w:hAnsi="Times New Roman" w:hint="eastAsia"/>
          <w:lang w:val="zh-Hans"/>
        </w:rPr>
        <w:t>，</w:t>
      </w:r>
      <w:r w:rsidR="00173BDA" w:rsidRPr="004E012B">
        <w:rPr>
          <w:rFonts w:ascii="Times New Roman" w:hAnsi="Times New Roman" w:hint="eastAsia"/>
          <w:lang w:val="zh-Hans"/>
        </w:rPr>
        <w:t>甚至敞开自己的家门接待那些因受逼迫而流离失所的人。许多受逼迫的信徒逃离了血腥的玛丽</w:t>
      </w:r>
      <w:r w:rsidR="006F2365">
        <w:rPr>
          <w:rFonts w:ascii="Times New Roman" w:hAnsi="Times New Roman" w:hint="eastAsia"/>
          <w:lang w:val="zh-Hans"/>
        </w:rPr>
        <w:t>·</w:t>
      </w:r>
      <w:r w:rsidR="00173BDA" w:rsidRPr="004E012B">
        <w:rPr>
          <w:rFonts w:ascii="Times New Roman" w:hAnsi="Times New Roman" w:hint="eastAsia"/>
          <w:lang w:val="zh-Hans"/>
        </w:rPr>
        <w:t>都</w:t>
      </w:r>
      <w:proofErr w:type="gramStart"/>
      <w:r w:rsidR="00173BDA" w:rsidRPr="004E012B">
        <w:rPr>
          <w:rFonts w:ascii="Times New Roman" w:hAnsi="Times New Roman" w:hint="eastAsia"/>
          <w:lang w:val="zh-Hans"/>
        </w:rPr>
        <w:t>铎</w:t>
      </w:r>
      <w:proofErr w:type="gramEnd"/>
      <w:r w:rsidR="00173BDA" w:rsidRPr="004E012B">
        <w:rPr>
          <w:rFonts w:ascii="Times New Roman" w:hAnsi="Times New Roman" w:hint="eastAsia"/>
          <w:lang w:val="zh-Hans"/>
        </w:rPr>
        <w:t>的恐怖统治，并在苏黎世布林格的</w:t>
      </w:r>
      <w:r w:rsidR="00173BDA" w:rsidRPr="00225839">
        <w:rPr>
          <w:rFonts w:hint="eastAsia"/>
          <w:lang w:val="zh-Hans"/>
        </w:rPr>
        <w:t>避风港湾寻求</w:t>
      </w:r>
      <w:r w:rsidR="00173BDA" w:rsidRPr="004E012B">
        <w:rPr>
          <w:rFonts w:ascii="Times New Roman" w:hAnsi="Times New Roman" w:hint="eastAsia"/>
          <w:lang w:val="zh-Hans"/>
        </w:rPr>
        <w:t>庇护。</w:t>
      </w:r>
    </w:p>
    <w:p w14:paraId="009AD079" w14:textId="77777777" w:rsidR="00E61926" w:rsidRDefault="00E61926" w:rsidP="004879E7">
      <w:pPr>
        <w:rPr>
          <w:rFonts w:ascii="Times New Roman" w:hAnsi="Times New Roman"/>
          <w:lang w:val="zh-Hans"/>
        </w:rPr>
      </w:pPr>
    </w:p>
    <w:p w14:paraId="0B10AED7" w14:textId="04FB1B79" w:rsidR="00C4072F" w:rsidRDefault="00173BDA" w:rsidP="004879E7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布林格积极寻求普</w:t>
      </w:r>
      <w:proofErr w:type="gramStart"/>
      <w:r w:rsidRPr="004E012B">
        <w:rPr>
          <w:rFonts w:ascii="Times New Roman" w:hAnsi="Times New Roman" w:hint="eastAsia"/>
          <w:lang w:val="zh-Hans"/>
        </w:rPr>
        <w:t>世</w:t>
      </w:r>
      <w:proofErr w:type="gramEnd"/>
      <w:r w:rsidRPr="004E012B">
        <w:rPr>
          <w:rFonts w:ascii="Times New Roman" w:hAnsi="Times New Roman" w:hint="eastAsia"/>
          <w:lang w:val="zh-Hans"/>
        </w:rPr>
        <w:t>教会合一，为</w:t>
      </w:r>
      <w:r w:rsidR="00C4072F">
        <w:rPr>
          <w:rFonts w:ascii="Times New Roman" w:hAnsi="Times New Roman" w:hint="eastAsia"/>
          <w:lang w:val="zh-Hans"/>
        </w:rPr>
        <w:t>了</w:t>
      </w:r>
      <w:r w:rsidRPr="004E012B">
        <w:rPr>
          <w:rFonts w:ascii="Times New Roman" w:hAnsi="Times New Roman" w:hint="eastAsia"/>
          <w:lang w:val="zh-Hans"/>
        </w:rPr>
        <w:t>改革宗教会之间、改革宗教会和路德宗教会之间，甚至改革宗教会和罗马天主教会之间的合一</w:t>
      </w:r>
      <w:r w:rsidR="00C4072F">
        <w:rPr>
          <w:rFonts w:ascii="Times New Roman" w:hAnsi="Times New Roman" w:hint="eastAsia"/>
          <w:lang w:val="zh-Hans"/>
        </w:rPr>
        <w:t>，</w:t>
      </w:r>
      <w:r w:rsidRPr="00225839">
        <w:rPr>
          <w:rFonts w:hint="eastAsia"/>
          <w:lang w:val="zh-Hans"/>
        </w:rPr>
        <w:t>而不知疲倦地工作</w:t>
      </w:r>
      <w:r w:rsidRPr="004E012B">
        <w:rPr>
          <w:rFonts w:ascii="Times New Roman" w:hAnsi="Times New Roman" w:hint="eastAsia"/>
          <w:lang w:val="zh-Hans"/>
        </w:rPr>
        <w:t>。他与欧洲各地的教会领袖以及世界各地的政要进行</w:t>
      </w:r>
      <w:r w:rsidRPr="00C4072F">
        <w:rPr>
          <w:rFonts w:hint="eastAsia"/>
          <w:lang w:val="zh-Hans"/>
        </w:rPr>
        <w:t>广泛的书信交流</w:t>
      </w:r>
      <w:r w:rsidRPr="004E012B">
        <w:rPr>
          <w:rFonts w:ascii="Times New Roman" w:hAnsi="Times New Roman" w:hint="eastAsia"/>
          <w:lang w:val="zh-Hans"/>
        </w:rPr>
        <w:t>。</w:t>
      </w:r>
      <w:r w:rsidRPr="004E012B">
        <w:rPr>
          <w:rFonts w:ascii="Times New Roman" w:hAnsi="Times New Roman"/>
          <w:lang w:val="zh-Hans"/>
        </w:rPr>
        <w:t>布林格经常与加尔文</w:t>
      </w:r>
      <w:r w:rsidR="00915610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布瑟（</w:t>
      </w:r>
      <w:r w:rsidRPr="004E012B">
        <w:rPr>
          <w:rFonts w:ascii="Times New Roman" w:hAnsi="Times New Roman"/>
          <w:lang w:val="zh-Hans"/>
        </w:rPr>
        <w:t>Bucer</w:t>
      </w:r>
      <w:r w:rsidRPr="004E012B">
        <w:rPr>
          <w:rFonts w:ascii="Times New Roman" w:hAnsi="Times New Roman"/>
          <w:lang w:val="zh-Hans"/>
        </w:rPr>
        <w:t>）</w:t>
      </w:r>
      <w:r w:rsidR="00915610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梅兰希顿（</w:t>
      </w:r>
      <w:r w:rsidRPr="004E012B">
        <w:rPr>
          <w:rFonts w:ascii="Times New Roman" w:hAnsi="Times New Roman"/>
          <w:lang w:val="zh-Hans"/>
        </w:rPr>
        <w:t>Melanchthon</w:t>
      </w:r>
      <w:r w:rsidRPr="004E012B">
        <w:rPr>
          <w:rFonts w:ascii="Times New Roman" w:hAnsi="Times New Roman"/>
          <w:lang w:val="zh-Hans"/>
        </w:rPr>
        <w:t>）</w:t>
      </w:r>
      <w:r w:rsidR="00915610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拉斯科（</w:t>
      </w:r>
      <w:r w:rsidRPr="004E012B">
        <w:rPr>
          <w:rFonts w:ascii="Times New Roman" w:hAnsi="Times New Roman"/>
          <w:lang w:val="zh-Hans"/>
        </w:rPr>
        <w:t>à Lasco</w:t>
      </w:r>
      <w:r w:rsidRPr="004E012B">
        <w:rPr>
          <w:rFonts w:ascii="Times New Roman" w:hAnsi="Times New Roman"/>
          <w:lang w:val="zh-Hans"/>
        </w:rPr>
        <w:t>）</w:t>
      </w:r>
      <w:r w:rsidR="00915610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贝扎（</w:t>
      </w:r>
      <w:r w:rsidRPr="004E012B">
        <w:rPr>
          <w:rFonts w:ascii="Times New Roman" w:hAnsi="Times New Roman"/>
          <w:lang w:val="zh-Hans"/>
        </w:rPr>
        <w:t>Beza</w:t>
      </w:r>
      <w:r w:rsidRPr="004E012B">
        <w:rPr>
          <w:rFonts w:ascii="Times New Roman" w:hAnsi="Times New Roman"/>
          <w:lang w:val="zh-Hans"/>
        </w:rPr>
        <w:t>）</w:t>
      </w:r>
      <w:r w:rsidR="00915610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克兰</w:t>
      </w:r>
      <w:r w:rsidR="00BA1B70">
        <w:rPr>
          <w:rFonts w:ascii="Times New Roman" w:hAnsi="Times New Roman" w:hint="eastAsia"/>
          <w:lang w:val="zh-Hans"/>
        </w:rPr>
        <w:t>莫</w:t>
      </w:r>
      <w:r w:rsidRPr="004E012B">
        <w:rPr>
          <w:rFonts w:ascii="Times New Roman" w:hAnsi="Times New Roman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Cranmer</w:t>
      </w:r>
      <w:r w:rsidRPr="004E012B">
        <w:rPr>
          <w:rFonts w:ascii="Times New Roman" w:hAnsi="Times New Roman"/>
          <w:lang w:val="zh-Hans"/>
        </w:rPr>
        <w:t>）和胡珀（</w:t>
      </w:r>
      <w:r w:rsidRPr="004E012B">
        <w:rPr>
          <w:rFonts w:ascii="Times New Roman" w:hAnsi="Times New Roman"/>
          <w:lang w:val="zh-Hans"/>
        </w:rPr>
        <w:t>Hooper</w:t>
      </w:r>
      <w:r w:rsidRPr="004E012B">
        <w:rPr>
          <w:rFonts w:ascii="Times New Roman" w:hAnsi="Times New Roman"/>
          <w:lang w:val="zh-Hans"/>
        </w:rPr>
        <w:t>）通信。</w:t>
      </w:r>
      <w:r w:rsidR="00225839" w:rsidRPr="008C4967">
        <w:rPr>
          <w:rFonts w:ascii="Times New Roman" w:hAnsi="Times New Roman"/>
          <w:lang w:val="zh-Hans"/>
        </w:rPr>
        <w:t>菲利普</w:t>
      </w:r>
      <w:r w:rsidR="00915610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/>
          <w:lang w:val="zh-Hans"/>
        </w:rPr>
        <w:t>沙夫</w:t>
      </w:r>
      <w:r w:rsidR="0091759C" w:rsidRPr="004E012B">
        <w:rPr>
          <w:rFonts w:ascii="Times New Roman" w:hAnsi="Times New Roman" w:hint="eastAsia"/>
          <w:lang w:val="zh-Hans"/>
        </w:rPr>
        <w:t>（</w:t>
      </w:r>
      <w:r w:rsidR="0091759C" w:rsidRPr="004E012B">
        <w:rPr>
          <w:rFonts w:ascii="Times New Roman" w:hAnsi="Times New Roman"/>
          <w:lang w:val="zh-Hans"/>
        </w:rPr>
        <w:t>Philip Schaff</w:t>
      </w:r>
      <w:r w:rsidR="0091759C" w:rsidRPr="004E012B">
        <w:rPr>
          <w:rFonts w:ascii="Times New Roman" w:hAnsi="Times New Roman" w:hint="eastAsia"/>
          <w:lang w:val="zh-Hans"/>
        </w:rPr>
        <w:t>）</w:t>
      </w:r>
      <w:r w:rsidRPr="00C4072F">
        <w:rPr>
          <w:rFonts w:asciiTheme="minorEastAsia" w:hAnsiTheme="minorEastAsia" w:hint="eastAsia"/>
          <w:lang w:val="zh-Hans"/>
        </w:rPr>
        <w:t>告诉我们</w:t>
      </w:r>
      <w:r w:rsidRPr="004E012B">
        <w:rPr>
          <w:rFonts w:ascii="Times New Roman" w:hAnsi="Times New Roman"/>
          <w:lang w:val="zh-Hans"/>
        </w:rPr>
        <w:t>：</w:t>
      </w:r>
    </w:p>
    <w:p w14:paraId="0F92403A" w14:textId="77777777" w:rsidR="00D074D6" w:rsidRDefault="00D074D6" w:rsidP="004879E7">
      <w:pPr>
        <w:rPr>
          <w:rFonts w:ascii="Times New Roman" w:hAnsi="Times New Roman"/>
          <w:lang w:val="zh-Hans"/>
        </w:rPr>
      </w:pPr>
    </w:p>
    <w:p w14:paraId="0446530E" w14:textId="654A0F0E" w:rsidR="00D074D6" w:rsidRDefault="00173BDA" w:rsidP="004879E7">
      <w:pPr>
        <w:rPr>
          <w:rFonts w:ascii="Times New Roman" w:eastAsia="楷体" w:hAnsi="Times New Roman"/>
          <w:lang w:val="zh-Hans"/>
        </w:rPr>
      </w:pPr>
      <w:r w:rsidRPr="004E012B">
        <w:rPr>
          <w:rFonts w:ascii="Times New Roman" w:eastAsia="楷体" w:hAnsi="Times New Roman"/>
          <w:lang w:val="zh-Hans"/>
        </w:rPr>
        <w:t>胡珀主教（在</w:t>
      </w:r>
      <w:r w:rsidR="00915610">
        <w:rPr>
          <w:rFonts w:ascii="Times New Roman" w:eastAsia="楷体" w:hAnsi="Times New Roman" w:hint="eastAsia"/>
          <w:lang w:val="zh-Hans"/>
        </w:rPr>
        <w:t>“</w:t>
      </w:r>
      <w:r w:rsidRPr="004E012B">
        <w:rPr>
          <w:rFonts w:ascii="Times New Roman" w:eastAsia="楷体" w:hAnsi="Times New Roman"/>
          <w:lang w:val="zh-Hans"/>
        </w:rPr>
        <w:t>血腥玛丽</w:t>
      </w:r>
      <w:r w:rsidR="00915610">
        <w:rPr>
          <w:rFonts w:ascii="Times New Roman" w:eastAsia="楷体" w:hAnsi="Times New Roman" w:hint="eastAsia"/>
          <w:lang w:val="zh-Hans"/>
        </w:rPr>
        <w:t>”</w:t>
      </w:r>
      <w:r w:rsidRPr="004E012B">
        <w:rPr>
          <w:rFonts w:ascii="Times New Roman" w:eastAsia="楷体" w:hAnsi="Times New Roman"/>
          <w:lang w:val="zh-Hans"/>
        </w:rPr>
        <w:t>手中）殉道前不久，分别在</w:t>
      </w:r>
      <w:r w:rsidRPr="004E012B">
        <w:rPr>
          <w:rFonts w:ascii="Times New Roman" w:eastAsia="楷体" w:hAnsi="Times New Roman"/>
          <w:lang w:val="zh-Hans"/>
        </w:rPr>
        <w:t>1554</w:t>
      </w:r>
      <w:r w:rsidRPr="004E012B">
        <w:rPr>
          <w:rFonts w:ascii="Times New Roman" w:eastAsia="楷体" w:hAnsi="Times New Roman"/>
          <w:lang w:val="zh-Hans"/>
        </w:rPr>
        <w:t>年</w:t>
      </w:r>
      <w:r w:rsidR="002C3202">
        <w:rPr>
          <w:rFonts w:ascii="Times New Roman" w:eastAsia="楷体" w:hAnsi="Times New Roman" w:hint="eastAsia"/>
          <w:lang w:val="zh-Hans"/>
        </w:rPr>
        <w:t>的</w:t>
      </w:r>
      <w:r w:rsidRPr="004E012B">
        <w:rPr>
          <w:rFonts w:ascii="Times New Roman" w:eastAsia="楷体" w:hAnsi="Times New Roman"/>
          <w:lang w:val="zh-Hans"/>
        </w:rPr>
        <w:t>5</w:t>
      </w:r>
      <w:r w:rsidRPr="004E012B">
        <w:rPr>
          <w:rFonts w:ascii="Times New Roman" w:eastAsia="楷体" w:hAnsi="Times New Roman"/>
          <w:lang w:val="zh-Hans"/>
        </w:rPr>
        <w:t>月和</w:t>
      </w:r>
      <w:r w:rsidRPr="004E012B">
        <w:rPr>
          <w:rFonts w:ascii="Times New Roman" w:eastAsia="楷体" w:hAnsi="Times New Roman"/>
          <w:lang w:val="zh-Hans"/>
        </w:rPr>
        <w:t>12</w:t>
      </w:r>
      <w:r w:rsidRPr="004E012B">
        <w:rPr>
          <w:rFonts w:ascii="Times New Roman" w:eastAsia="楷体" w:hAnsi="Times New Roman"/>
          <w:lang w:val="zh-Hans"/>
        </w:rPr>
        <w:t>月</w:t>
      </w:r>
      <w:r w:rsidR="002C3202">
        <w:rPr>
          <w:rFonts w:ascii="Times New Roman" w:eastAsia="楷体" w:hAnsi="Times New Roman" w:hint="eastAsia"/>
          <w:lang w:val="zh-Hans"/>
        </w:rPr>
        <w:t>，</w:t>
      </w:r>
      <w:r w:rsidRPr="004E012B">
        <w:rPr>
          <w:rFonts w:ascii="Times New Roman" w:eastAsia="楷体" w:hAnsi="Times New Roman"/>
          <w:lang w:val="zh-Hans"/>
        </w:rPr>
        <w:t>从监狱中写信给布林格，称其为</w:t>
      </w:r>
      <w:r w:rsidRPr="00313DC0">
        <w:rPr>
          <w:rFonts w:ascii="宋体" w:eastAsia="宋体" w:hAnsi="宋体"/>
          <w:lang w:val="zh-Hans" w:eastAsia="zh-TW"/>
        </w:rPr>
        <w:t>“</w:t>
      </w:r>
      <w:r w:rsidRPr="004E012B">
        <w:rPr>
          <w:rFonts w:ascii="Times New Roman" w:eastAsia="楷体" w:hAnsi="Times New Roman"/>
          <w:lang w:val="zh-Hans"/>
        </w:rPr>
        <w:t>尊敬的父亲和向导</w:t>
      </w:r>
      <w:r w:rsidRPr="00313DC0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eastAsia="楷体" w:hAnsi="Times New Roman"/>
          <w:lang w:val="zh-Hans"/>
        </w:rPr>
        <w:t>，以及</w:t>
      </w:r>
      <w:r w:rsidR="0091759C" w:rsidRPr="004E012B">
        <w:rPr>
          <w:rFonts w:ascii="Times New Roman" w:eastAsia="楷体" w:hAnsi="Times New Roman" w:hint="eastAsia"/>
          <w:lang w:val="zh-Hans"/>
        </w:rPr>
        <w:t>自己</w:t>
      </w:r>
      <w:r w:rsidRPr="004E012B">
        <w:rPr>
          <w:rFonts w:ascii="Times New Roman" w:eastAsia="楷体" w:hAnsi="Times New Roman"/>
          <w:lang w:val="zh-Hans"/>
        </w:rPr>
        <w:t>最好的朋友，</w:t>
      </w:r>
      <w:r w:rsidRPr="004E012B">
        <w:rPr>
          <w:rFonts w:ascii="Times New Roman" w:eastAsia="楷体" w:hAnsi="Times New Roman" w:hint="eastAsia"/>
          <w:lang w:val="zh-Hans"/>
        </w:rPr>
        <w:t>托他照顾</w:t>
      </w:r>
      <w:r w:rsidRPr="004E012B">
        <w:rPr>
          <w:rFonts w:ascii="Times New Roman" w:eastAsia="楷体" w:hAnsi="Times New Roman"/>
          <w:lang w:val="zh-Hans"/>
        </w:rPr>
        <w:t>自己的妻子和两个孩子。</w:t>
      </w:r>
      <w:r w:rsidRPr="004E012B">
        <w:rPr>
          <w:rStyle w:val="ae"/>
          <w:rFonts w:ascii="Times New Roman" w:eastAsia="楷体" w:hAnsi="Times New Roman" w:cs="Times New Roman"/>
          <w:szCs w:val="21"/>
          <w:lang w:val="zh-Hans"/>
        </w:rPr>
        <w:footnoteReference w:id="7"/>
      </w:r>
    </w:p>
    <w:p w14:paraId="15FFECE2" w14:textId="77777777" w:rsidR="002C3202" w:rsidRPr="004E012B" w:rsidRDefault="002C3202" w:rsidP="004879E7">
      <w:pPr>
        <w:rPr>
          <w:rFonts w:ascii="Times New Roman" w:eastAsia="楷体" w:hAnsi="Times New Roman"/>
          <w:lang w:eastAsia="zh-Hans"/>
        </w:rPr>
      </w:pPr>
    </w:p>
    <w:p w14:paraId="4E7EAA16" w14:textId="641F08A1" w:rsidR="00173BDA" w:rsidRDefault="00173BDA" w:rsidP="00023E00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布林格是一位卓越的神学家</w:t>
      </w:r>
      <w:r w:rsidR="004D6133">
        <w:rPr>
          <w:rFonts w:ascii="Times New Roman" w:hAnsi="Times New Roman" w:hint="eastAsia"/>
          <w:lang w:val="zh-Hans"/>
        </w:rPr>
        <w:t>。</w:t>
      </w:r>
      <w:r w:rsidRPr="004E012B">
        <w:rPr>
          <w:rFonts w:ascii="Times New Roman" w:hAnsi="Times New Roman" w:hint="eastAsia"/>
          <w:lang w:val="zh-Hans"/>
        </w:rPr>
        <w:t>他在</w:t>
      </w:r>
      <w:r w:rsidRPr="004E012B">
        <w:rPr>
          <w:rFonts w:ascii="Times New Roman" w:hAnsi="Times New Roman"/>
          <w:lang w:val="zh-Hans"/>
        </w:rPr>
        <w:t>1536</w:t>
      </w:r>
      <w:r w:rsidRPr="004E012B">
        <w:rPr>
          <w:rFonts w:ascii="Times New Roman" w:hAnsi="Times New Roman" w:hint="eastAsia"/>
          <w:lang w:val="zh-Hans"/>
        </w:rPr>
        <w:t>年</w:t>
      </w:r>
      <w:r w:rsidRPr="002C3202">
        <w:rPr>
          <w:rFonts w:hint="eastAsia"/>
          <w:lang w:val="zh-Hans"/>
        </w:rPr>
        <w:t>帮助制</w:t>
      </w:r>
      <w:r w:rsidR="00A27578">
        <w:rPr>
          <w:rFonts w:hint="eastAsia"/>
          <w:lang w:val="zh-Hans"/>
        </w:rPr>
        <w:t>订</w:t>
      </w:r>
      <w:r w:rsidRPr="004E012B">
        <w:rPr>
          <w:rFonts w:ascii="Times New Roman" w:hAnsi="Times New Roman" w:hint="eastAsia"/>
          <w:lang w:val="zh-Hans"/>
        </w:rPr>
        <w:t>了《第</w:t>
      </w:r>
      <w:proofErr w:type="gramStart"/>
      <w:r w:rsidRPr="004E012B">
        <w:rPr>
          <w:rFonts w:ascii="Times New Roman" w:hAnsi="Times New Roman" w:hint="eastAsia"/>
          <w:lang w:val="zh-Hans"/>
        </w:rPr>
        <w:t>一瑞</w:t>
      </w:r>
      <w:proofErr w:type="gramEnd"/>
      <w:r w:rsidRPr="004E012B">
        <w:rPr>
          <w:rFonts w:ascii="Times New Roman" w:hAnsi="Times New Roman" w:hint="eastAsia"/>
          <w:lang w:val="zh-Hans"/>
        </w:rPr>
        <w:t>士信条》。他</w:t>
      </w:r>
      <w:r w:rsidRPr="002C3202">
        <w:rPr>
          <w:rFonts w:hint="eastAsia"/>
          <w:lang w:val="zh-Hans"/>
        </w:rPr>
        <w:t>为</w:t>
      </w:r>
      <w:r w:rsidRPr="004E012B">
        <w:rPr>
          <w:rFonts w:ascii="Times New Roman" w:hAnsi="Times New Roman"/>
          <w:lang w:val="zh-Hans"/>
        </w:rPr>
        <w:t>1549</w:t>
      </w:r>
      <w:r w:rsidRPr="004E012B">
        <w:rPr>
          <w:rFonts w:ascii="Times New Roman" w:hAnsi="Times New Roman" w:hint="eastAsia"/>
          <w:lang w:val="zh-Hans"/>
        </w:rPr>
        <w:t>年制</w:t>
      </w:r>
      <w:r w:rsidR="00A27578">
        <w:rPr>
          <w:rFonts w:ascii="Times New Roman" w:hAnsi="Times New Roman" w:hint="eastAsia"/>
          <w:lang w:val="zh-Hans"/>
        </w:rPr>
        <w:t>订</w:t>
      </w:r>
      <w:r w:rsidRPr="004E012B">
        <w:rPr>
          <w:rFonts w:ascii="Times New Roman" w:hAnsi="Times New Roman" w:hint="eastAsia"/>
          <w:lang w:val="zh-Hans"/>
        </w:rPr>
        <w:t>的《</w:t>
      </w:r>
      <w:r w:rsidR="00426B47" w:rsidRPr="004E012B">
        <w:rPr>
          <w:rFonts w:ascii="Times New Roman" w:hAnsi="Times New Roman" w:hint="eastAsia"/>
          <w:lang w:val="zh-Hans"/>
        </w:rPr>
        <w:t>苏黎世信纲</w:t>
      </w:r>
      <w:r w:rsidRPr="004E012B">
        <w:rPr>
          <w:rFonts w:ascii="Times New Roman" w:hAnsi="Times New Roman" w:hint="eastAsia"/>
          <w:lang w:val="zh-Hans"/>
        </w:rPr>
        <w:t>》（</w:t>
      </w:r>
      <w:r w:rsidRPr="004E012B">
        <w:rPr>
          <w:rFonts w:ascii="Times New Roman" w:hAnsi="Times New Roman"/>
          <w:i/>
          <w:iCs/>
          <w:lang w:val="zh-Hans"/>
        </w:rPr>
        <w:t>the</w:t>
      </w:r>
      <w:r w:rsidRPr="004E012B">
        <w:rPr>
          <w:rFonts w:ascii="Times New Roman" w:hAnsi="Times New Roman"/>
          <w:i/>
          <w:iCs/>
          <w:lang w:val="zh-Hans" w:eastAsia="zh-TW"/>
        </w:rPr>
        <w:t xml:space="preserve"> Consensus Tigurinus</w:t>
      </w:r>
      <w:r w:rsidRPr="004E012B">
        <w:rPr>
          <w:rFonts w:ascii="Times New Roman" w:hAnsi="Times New Roman" w:hint="eastAsia"/>
          <w:lang w:val="zh-Hans" w:eastAsia="zh-TW"/>
        </w:rPr>
        <w:t>，亦称《苏黎世共</w:t>
      </w:r>
      <w:r w:rsidR="002C3202">
        <w:rPr>
          <w:rFonts w:asciiTheme="minorEastAsia" w:hAnsiTheme="minorEastAsia" w:hint="eastAsia"/>
          <w:lang w:val="zh-Hans" w:eastAsia="zh-TW"/>
        </w:rPr>
        <w:t>同纲要</w:t>
      </w:r>
      <w:r w:rsidRPr="004E012B">
        <w:rPr>
          <w:rFonts w:ascii="Times New Roman" w:hAnsi="Times New Roman" w:hint="eastAsia"/>
          <w:lang w:val="zh-Hans" w:eastAsia="zh-TW"/>
        </w:rPr>
        <w:t>》</w:t>
      </w:r>
      <w:r w:rsidRPr="004E012B">
        <w:rPr>
          <w:rFonts w:ascii="Times New Roman" w:hAnsi="Times New Roman" w:hint="eastAsia"/>
          <w:lang w:val="zh-Hans"/>
        </w:rPr>
        <w:t>）发挥了关键作用。《</w:t>
      </w:r>
      <w:r w:rsidR="00426B47" w:rsidRPr="004E012B">
        <w:rPr>
          <w:rFonts w:ascii="Times New Roman" w:hAnsi="Times New Roman" w:hint="eastAsia"/>
          <w:lang w:val="zh-Hans"/>
        </w:rPr>
        <w:t>苏黎世信纲</w:t>
      </w:r>
      <w:r w:rsidRPr="004E012B">
        <w:rPr>
          <w:rFonts w:ascii="Times New Roman" w:hAnsi="Times New Roman" w:hint="eastAsia"/>
          <w:lang w:val="zh-Hans"/>
        </w:rPr>
        <w:t>》是加尔文和布林格共同努力的结果，旨在解决新教徒在圣餐上的分歧，并就有关圣礼的关键问题，特别是基督在圣餐中的临在问题达成一致。应布林格和苏黎世市议会的邀请，加尔文和威廉</w:t>
      </w:r>
      <w:r w:rsidR="00915610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 w:hint="eastAsia"/>
          <w:lang w:val="zh-Hans"/>
        </w:rPr>
        <w:t>法雷尔（</w:t>
      </w:r>
      <w:r w:rsidRPr="004E012B">
        <w:rPr>
          <w:rFonts w:ascii="Times New Roman" w:hAnsi="Times New Roman"/>
          <w:lang w:val="zh-Hans"/>
        </w:rPr>
        <w:t>William</w:t>
      </w:r>
      <w:r w:rsidRPr="004E012B">
        <w:rPr>
          <w:rFonts w:ascii="Times New Roman" w:hAnsi="Times New Roman"/>
          <w:lang w:val="zh-Hans" w:eastAsia="zh-TW"/>
        </w:rPr>
        <w:t xml:space="preserve"> Farel</w:t>
      </w:r>
      <w:r w:rsidRPr="004E012B">
        <w:rPr>
          <w:rFonts w:ascii="Times New Roman" w:hAnsi="Times New Roman" w:hint="eastAsia"/>
          <w:lang w:val="zh-Hans"/>
        </w:rPr>
        <w:t>）来到了苏黎世。加尔文和布林格达成共识</w:t>
      </w:r>
      <w:r w:rsidR="00074238" w:rsidRPr="004E012B">
        <w:rPr>
          <w:rFonts w:ascii="Times New Roman" w:hAnsi="Times New Roman" w:hint="eastAsia"/>
          <w:lang w:val="zh-Hans"/>
        </w:rPr>
        <w:t>：</w:t>
      </w:r>
      <w:r w:rsidRPr="004E012B">
        <w:rPr>
          <w:rFonts w:ascii="Times New Roman" w:hAnsi="Times New Roman" w:hint="eastAsia"/>
          <w:lang w:val="zh-Hans"/>
        </w:rPr>
        <w:t>不仅要联合日内瓦和苏黎世的改革宗教会，而且要联合整个瑞士的改革宗教会。</w:t>
      </w:r>
    </w:p>
    <w:p w14:paraId="42C7F98D" w14:textId="77777777" w:rsidR="00D074D6" w:rsidRPr="004E012B" w:rsidRDefault="00D074D6" w:rsidP="00023E00">
      <w:pPr>
        <w:rPr>
          <w:rFonts w:ascii="Times New Roman" w:hAnsi="Times New Roman"/>
        </w:rPr>
      </w:pPr>
    </w:p>
    <w:p w14:paraId="6C4FEDF9" w14:textId="159AE255" w:rsidR="00173BDA" w:rsidRDefault="00173BDA" w:rsidP="00023E00">
      <w:pPr>
        <w:rPr>
          <w:rFonts w:ascii="Times New Roman" w:eastAsia="宋体" w:hAnsi="Times New Roman" w:cs="Times New Roman"/>
          <w:szCs w:val="21"/>
          <w:lang w:val="zh-Hans"/>
        </w:rPr>
      </w:pPr>
      <w:r w:rsidRPr="00FB61AD">
        <w:rPr>
          <w:rFonts w:ascii="Times New Roman" w:eastAsia="宋体" w:hAnsi="Times New Roman" w:cs="Times New Roman"/>
          <w:szCs w:val="21"/>
          <w:lang w:val="zh-Hans"/>
        </w:rPr>
        <w:t>布林格是一个顾家的男人。为了娶到敬</w:t>
      </w:r>
      <w:proofErr w:type="gramStart"/>
      <w:r w:rsidRPr="00FB61AD">
        <w:rPr>
          <w:rFonts w:ascii="Times New Roman" w:eastAsia="宋体" w:hAnsi="Times New Roman" w:cs="Times New Roman"/>
          <w:szCs w:val="21"/>
          <w:lang w:val="zh-Hans"/>
        </w:rPr>
        <w:t>虔</w:t>
      </w:r>
      <w:proofErr w:type="gramEnd"/>
      <w:r w:rsidRPr="00FB61AD">
        <w:rPr>
          <w:rFonts w:ascii="Times New Roman" w:eastAsia="宋体" w:hAnsi="Times New Roman" w:cs="Times New Roman"/>
          <w:szCs w:val="21"/>
          <w:lang w:val="zh-Hans"/>
        </w:rPr>
        <w:t>的妻子，布林格于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1529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年前往位于奥</w:t>
      </w:r>
      <w:proofErr w:type="gramStart"/>
      <w:r w:rsidRPr="00FB61AD">
        <w:rPr>
          <w:rFonts w:ascii="Times New Roman" w:eastAsia="宋体" w:hAnsi="Times New Roman" w:cs="Times New Roman"/>
          <w:szCs w:val="21"/>
          <w:lang w:val="zh-Hans"/>
        </w:rPr>
        <w:t>滕</w:t>
      </w:r>
      <w:proofErr w:type="gramEnd"/>
      <w:r w:rsidRPr="00FB61AD">
        <w:rPr>
          <w:rFonts w:ascii="Times New Roman" w:eastAsia="宋体" w:hAnsi="Times New Roman" w:cs="Times New Roman"/>
          <w:szCs w:val="21"/>
          <w:lang w:val="zh-Hans"/>
        </w:rPr>
        <w:t>巴赫的</w:t>
      </w:r>
      <w:r w:rsidR="009D5DEE" w:rsidRPr="00FB61AD">
        <w:rPr>
          <w:rFonts w:ascii="Times New Roman" w:eastAsia="宋体" w:hAnsi="Times New Roman" w:cs="Times New Roman" w:hint="eastAsia"/>
          <w:szCs w:val="21"/>
          <w:lang w:val="zh-Hans"/>
        </w:rPr>
        <w:t>一间前多明我会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修道院。他听</w:t>
      </w:r>
      <w:r w:rsidRPr="00FB61AD">
        <w:rPr>
          <w:rFonts w:ascii="Times New Roman" w:eastAsia="宋体" w:hAnsi="Times New Roman" w:cs="Times New Roman" w:hint="eastAsia"/>
          <w:szCs w:val="21"/>
          <w:lang w:val="zh-Hans"/>
        </w:rPr>
        <w:t>说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那里的修女已</w:t>
      </w:r>
      <w:proofErr w:type="gramStart"/>
      <w:r w:rsidRPr="00FB61AD">
        <w:rPr>
          <w:rFonts w:ascii="Times New Roman" w:eastAsia="宋体" w:hAnsi="Times New Roman" w:cs="Times New Roman"/>
          <w:szCs w:val="21"/>
          <w:lang w:val="zh-Hans"/>
        </w:rPr>
        <w:t>经改信</w:t>
      </w:r>
      <w:proofErr w:type="gramEnd"/>
      <w:r w:rsidRPr="00FB61AD">
        <w:rPr>
          <w:rFonts w:ascii="Times New Roman" w:eastAsia="宋体" w:hAnsi="Times New Roman" w:cs="Times New Roman"/>
          <w:szCs w:val="21"/>
          <w:lang w:val="zh-Hans"/>
        </w:rPr>
        <w:t>了新教。有一位以前作修女的，名叫安娜</w:t>
      </w:r>
      <w:r w:rsidR="00A4214E">
        <w:rPr>
          <w:rFonts w:ascii="Times New Roman" w:eastAsia="宋体" w:hAnsi="Times New Roman" w:cs="Times New Roman" w:hint="eastAsia"/>
          <w:szCs w:val="21"/>
          <w:lang w:val="zh-Hans"/>
        </w:rPr>
        <w:t>·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阿迪施韦勒（</w:t>
      </w:r>
      <w:bookmarkStart w:id="2" w:name="_Hlk128996554"/>
      <w:r w:rsidRPr="00FB61AD">
        <w:rPr>
          <w:rFonts w:ascii="Times New Roman" w:eastAsia="宋体" w:hAnsi="Times New Roman" w:cs="Times New Roman"/>
          <w:szCs w:val="21"/>
          <w:lang w:val="zh-Hans"/>
        </w:rPr>
        <w:t>Anna</w:t>
      </w:r>
      <w:bookmarkEnd w:id="2"/>
      <w:r w:rsidRPr="00FB61AD">
        <w:rPr>
          <w:rFonts w:ascii="Times New Roman" w:eastAsia="宋体" w:hAnsi="Times New Roman" w:cs="Times New Roman"/>
          <w:szCs w:val="21"/>
          <w:lang w:val="zh-Hans" w:eastAsia="zh-TW"/>
        </w:rPr>
        <w:t xml:space="preserve"> Adischweiler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）。布林格求婚的对象就是她。她接受了求婚，他们</w:t>
      </w:r>
      <w:r w:rsidRPr="00FB61AD">
        <w:rPr>
          <w:rFonts w:ascii="Times New Roman" w:eastAsia="宋体" w:hAnsi="Times New Roman" w:cs="Times New Roman" w:hint="eastAsia"/>
          <w:szCs w:val="21"/>
          <w:lang w:val="zh-Hans"/>
        </w:rPr>
        <w:t>情投意合，共同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生活了大约三十五年。他们的婚姻硕果累累，上帝祝福了他们的婚姻，赐给他们十一个</w:t>
      </w:r>
      <w:r w:rsidRPr="00FB61AD">
        <w:rPr>
          <w:rFonts w:ascii="Times New Roman" w:eastAsia="宋体" w:hAnsi="Times New Roman" w:cs="Times New Roman" w:hint="eastAsia"/>
          <w:szCs w:val="21"/>
          <w:lang w:val="zh-Hans"/>
        </w:rPr>
        <w:t>子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女。其中六个是儿子，</w:t>
      </w:r>
      <w:r w:rsidR="005F07C7">
        <w:rPr>
          <w:rFonts w:ascii="Times New Roman" w:eastAsia="宋体" w:hAnsi="Times New Roman" w:cs="Times New Roman" w:hint="eastAsia"/>
          <w:szCs w:val="21"/>
          <w:lang w:val="zh-Hans"/>
        </w:rPr>
        <w:t>他们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都成了改革宗</w:t>
      </w:r>
      <w:r w:rsidR="001A263D">
        <w:rPr>
          <w:rFonts w:ascii="Times New Roman" w:eastAsia="宋体" w:hAnsi="Times New Roman" w:cs="Times New Roman" w:hint="eastAsia"/>
          <w:szCs w:val="21"/>
          <w:lang w:val="zh-Hans"/>
        </w:rPr>
        <w:t>教会的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牧师。</w:t>
      </w:r>
    </w:p>
    <w:p w14:paraId="0DD88320" w14:textId="77777777" w:rsidR="00D074D6" w:rsidRPr="00FB61AD" w:rsidRDefault="00D074D6" w:rsidP="00023E00">
      <w:pPr>
        <w:rPr>
          <w:rFonts w:ascii="Times New Roman" w:eastAsia="宋体" w:hAnsi="Times New Roman" w:cs="Times New Roman"/>
          <w:szCs w:val="21"/>
        </w:rPr>
      </w:pPr>
    </w:p>
    <w:p w14:paraId="51695D72" w14:textId="263444D4" w:rsidR="00173BDA" w:rsidRDefault="00173BDA" w:rsidP="00023E00">
      <w:pPr>
        <w:rPr>
          <w:rFonts w:ascii="Times New Roman" w:eastAsia="宋体" w:hAnsi="Times New Roman" w:cs="Times New Roman"/>
          <w:szCs w:val="21"/>
          <w:lang w:val="zh-Hans"/>
        </w:rPr>
      </w:pPr>
      <w:r w:rsidRPr="00FB61AD">
        <w:rPr>
          <w:rFonts w:ascii="Times New Roman" w:eastAsia="宋体" w:hAnsi="Times New Roman" w:cs="Times New Roman"/>
          <w:szCs w:val="21"/>
          <w:lang w:val="zh-Hans"/>
        </w:rPr>
        <w:t>布林格的晚年充满了艰难困苦。他的爱妻安娜和三个女儿不幸死于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1564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年和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1565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年在苏黎世爆发的瘟疫。布林格本人在瘟疫爆发期间病得很重。虽然他活了下来，但</w:t>
      </w:r>
      <w:r w:rsidRPr="00FB61AD">
        <w:rPr>
          <w:rFonts w:ascii="Times New Roman" w:eastAsia="宋体" w:hAnsi="Times New Roman" w:cs="Times New Roman" w:hint="eastAsia"/>
          <w:szCs w:val="21"/>
          <w:lang w:val="zh-Hans"/>
        </w:rPr>
        <w:t>他的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健康却每况愈下。最终，在为苏黎世改革</w:t>
      </w:r>
      <w:proofErr w:type="gramStart"/>
      <w:r w:rsidRPr="00FB61AD">
        <w:rPr>
          <w:rFonts w:ascii="Times New Roman" w:eastAsia="宋体" w:hAnsi="Times New Roman" w:cs="Times New Roman"/>
          <w:szCs w:val="21"/>
          <w:lang w:val="zh-Hans"/>
        </w:rPr>
        <w:t>宗教会服</w:t>
      </w:r>
      <w:r w:rsidR="008776B2">
        <w:rPr>
          <w:rFonts w:ascii="Times New Roman" w:eastAsia="宋体" w:hAnsi="Times New Roman" w:cs="Times New Roman" w:hint="eastAsia"/>
          <w:szCs w:val="21"/>
          <w:lang w:val="zh-Hans"/>
        </w:rPr>
        <w:t>事</w:t>
      </w:r>
      <w:proofErr w:type="gramEnd"/>
      <w:r w:rsidRPr="00FB61AD">
        <w:rPr>
          <w:rFonts w:ascii="Times New Roman" w:eastAsia="宋体" w:hAnsi="Times New Roman" w:cs="Times New Roman"/>
          <w:szCs w:val="21"/>
          <w:lang w:val="zh-Hans"/>
        </w:rPr>
        <w:t>了四十多年之后，他于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1575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年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9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月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17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日</w:t>
      </w:r>
      <w:r w:rsidRPr="00FB61AD">
        <w:rPr>
          <w:rFonts w:ascii="Times New Roman" w:eastAsia="宋体" w:hAnsi="Times New Roman" w:cs="Times New Roman" w:hint="eastAsia"/>
          <w:szCs w:val="21"/>
          <w:lang w:val="zh-Hans"/>
        </w:rPr>
        <w:t>去世</w:t>
      </w:r>
      <w:r w:rsidRPr="00FB61AD">
        <w:rPr>
          <w:rFonts w:ascii="Times New Roman" w:eastAsia="宋体" w:hAnsi="Times New Roman" w:cs="Times New Roman"/>
          <w:szCs w:val="21"/>
          <w:lang w:val="zh-Hans"/>
        </w:rPr>
        <w:t>。</w:t>
      </w:r>
    </w:p>
    <w:p w14:paraId="33E55FB8" w14:textId="77777777" w:rsidR="00D074D6" w:rsidRPr="00FB61AD" w:rsidRDefault="00D074D6" w:rsidP="00023E00">
      <w:pPr>
        <w:rPr>
          <w:rFonts w:ascii="Times New Roman" w:eastAsia="宋体" w:hAnsi="Times New Roman" w:cs="Times New Roman"/>
          <w:szCs w:val="21"/>
          <w:lang w:eastAsia="zh-Hans"/>
        </w:rPr>
      </w:pPr>
    </w:p>
    <w:p w14:paraId="7FDBDB62" w14:textId="335396A9" w:rsidR="00173BD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布林格留下</w:t>
      </w:r>
      <w:r w:rsidRPr="00EF1E71">
        <w:rPr>
          <w:lang w:val="zh-Hans"/>
        </w:rPr>
        <w:t>的</w:t>
      </w:r>
      <w:proofErr w:type="gramStart"/>
      <w:r w:rsidRPr="004E012B">
        <w:rPr>
          <w:rFonts w:ascii="Times New Roman" w:hAnsi="Times New Roman" w:hint="eastAsia"/>
          <w:lang w:val="zh-Hans"/>
        </w:rPr>
        <w:t>丰厚属灵遗产</w:t>
      </w:r>
      <w:proofErr w:type="gramEnd"/>
      <w:r w:rsidR="00406694" w:rsidRPr="004E012B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包括关于</w:t>
      </w:r>
      <w:r w:rsidR="008776B2">
        <w:rPr>
          <w:rFonts w:ascii="Times New Roman" w:hAnsi="Times New Roman" w:hint="eastAsia"/>
          <w:lang w:val="zh-Hans"/>
        </w:rPr>
        <w:t>上帝</w:t>
      </w:r>
      <w:r w:rsidRPr="004E012B">
        <w:rPr>
          <w:rFonts w:ascii="Times New Roman" w:hAnsi="Times New Roman" w:hint="eastAsia"/>
          <w:lang w:val="zh-Hans"/>
        </w:rPr>
        <w:t>主权的恩典和上帝与选民</w:t>
      </w:r>
      <w:r w:rsidRPr="004D6133">
        <w:rPr>
          <w:rFonts w:hint="eastAsia"/>
          <w:lang w:val="zh-Hans"/>
        </w:rPr>
        <w:t>的</w:t>
      </w:r>
      <w:r w:rsidRPr="004E012B">
        <w:rPr>
          <w:rFonts w:ascii="Times New Roman" w:hAnsi="Times New Roman" w:hint="eastAsia"/>
          <w:lang w:val="zh-Hans"/>
        </w:rPr>
        <w:t>恩典之约的真理。</w:t>
      </w:r>
      <w:proofErr w:type="gramStart"/>
      <w:r w:rsidRPr="004E012B">
        <w:rPr>
          <w:rFonts w:ascii="Times New Roman" w:hAnsi="Times New Roman" w:hint="eastAsia"/>
          <w:lang w:val="zh-Hans"/>
        </w:rPr>
        <w:t>大部分属灵遗产</w:t>
      </w:r>
      <w:proofErr w:type="gramEnd"/>
      <w:r w:rsidRPr="004E012B">
        <w:rPr>
          <w:rFonts w:ascii="Times New Roman" w:hAnsi="Times New Roman" w:hint="eastAsia"/>
          <w:lang w:val="zh-Hans"/>
        </w:rPr>
        <w:t>都包含在他的信仰告白</w:t>
      </w:r>
      <w:r w:rsidR="003C564F">
        <w:rPr>
          <w:rFonts w:ascii="Times New Roman" w:hAnsi="Times New Roman" w:hint="eastAsia"/>
          <w:lang w:val="zh-Hans"/>
        </w:rPr>
        <w:t>，</w:t>
      </w:r>
      <w:r w:rsidRPr="004D6133">
        <w:rPr>
          <w:rFonts w:hint="eastAsia"/>
          <w:lang w:val="zh-Hans"/>
        </w:rPr>
        <w:t>即</w:t>
      </w:r>
      <w:r w:rsidRPr="004E012B">
        <w:rPr>
          <w:rFonts w:ascii="Times New Roman" w:hAnsi="Times New Roman" w:hint="eastAsia"/>
          <w:lang w:val="zh-Hans"/>
        </w:rPr>
        <w:t>《第二瑞士信条》</w:t>
      </w:r>
      <w:r w:rsidR="00406694" w:rsidRPr="004E012B">
        <w:rPr>
          <w:rFonts w:ascii="Times New Roman" w:hAnsi="Times New Roman" w:hint="eastAsia"/>
          <w:lang w:val="zh-Hans"/>
        </w:rPr>
        <w:t>之</w:t>
      </w:r>
      <w:r w:rsidRPr="004E012B">
        <w:rPr>
          <w:rFonts w:ascii="Times New Roman" w:hAnsi="Times New Roman" w:hint="eastAsia"/>
          <w:lang w:val="zh-Hans"/>
        </w:rPr>
        <w:t>中。《第二瑞士信条》</w:t>
      </w:r>
      <w:r w:rsidRPr="004D6133">
        <w:rPr>
          <w:rFonts w:hint="eastAsia"/>
          <w:lang w:val="zh-Hans"/>
        </w:rPr>
        <w:t>是布林格神学发展成熟的</w:t>
      </w:r>
      <w:r w:rsidR="00E61926">
        <w:rPr>
          <w:rFonts w:hint="eastAsia"/>
          <w:lang w:val="zh-Hans"/>
        </w:rPr>
        <w:t>体</w:t>
      </w:r>
      <w:r w:rsidRPr="004D6133">
        <w:rPr>
          <w:rFonts w:hint="eastAsia"/>
          <w:lang w:val="zh-Hans"/>
        </w:rPr>
        <w:t>现</w:t>
      </w:r>
      <w:r w:rsidRPr="004E012B">
        <w:rPr>
          <w:rFonts w:ascii="Times New Roman" w:hAnsi="Times New Roman" w:hint="eastAsia"/>
          <w:lang w:val="zh-Hans"/>
        </w:rPr>
        <w:t>。它相当详尽地阐述了改革宗信仰的</w:t>
      </w:r>
      <w:r w:rsidRPr="003C564F">
        <w:rPr>
          <w:rFonts w:hint="eastAsia"/>
          <w:lang w:val="zh-Hans"/>
        </w:rPr>
        <w:t>所有主要教义</w:t>
      </w:r>
      <w:r w:rsidRPr="004E012B">
        <w:rPr>
          <w:rFonts w:ascii="Times New Roman" w:hAnsi="Times New Roman" w:hint="eastAsia"/>
          <w:lang w:val="zh-Hans"/>
        </w:rPr>
        <w:t>，并且驳斥了反对改革宗信仰的主要错谬。这是一份具有持久价值的信条</w:t>
      </w:r>
      <w:r w:rsidR="005F07C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对于今天的教会来说，就像它首次在</w:t>
      </w:r>
      <w:r w:rsidRPr="00EF1E71">
        <w:rPr>
          <w:lang w:val="zh-Hans"/>
        </w:rPr>
        <w:t>改教运动时期的</w:t>
      </w:r>
      <w:r w:rsidRPr="004E012B">
        <w:rPr>
          <w:rFonts w:ascii="Times New Roman" w:hAnsi="Times New Roman" w:hint="eastAsia"/>
          <w:lang w:val="zh-Hans"/>
        </w:rPr>
        <w:t>教会中发表时一样</w:t>
      </w:r>
      <w:r w:rsidR="00841959" w:rsidRPr="004E012B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大有裨益。</w:t>
      </w:r>
    </w:p>
    <w:p w14:paraId="0D1FCB10" w14:textId="77777777" w:rsidR="00D074D6" w:rsidRPr="004E012B" w:rsidRDefault="00D074D6" w:rsidP="004E49B6">
      <w:pPr>
        <w:rPr>
          <w:rFonts w:ascii="Times New Roman" w:hAnsi="Times New Roman"/>
          <w:lang w:eastAsia="zh-Hans"/>
        </w:rPr>
      </w:pPr>
    </w:p>
    <w:p w14:paraId="307C42DA" w14:textId="784D85B7" w:rsidR="00173BDA" w:rsidRPr="00FB61AD" w:rsidRDefault="004D6133" w:rsidP="00D074D6">
      <w:pPr>
        <w:pStyle w:val="af2"/>
      </w:pPr>
      <w:r>
        <w:rPr>
          <w:rFonts w:hint="eastAsia"/>
          <w:lang w:val="zh-Hans"/>
        </w:rPr>
        <w:t>三、</w:t>
      </w:r>
      <w:r w:rsidR="00173BDA" w:rsidRPr="00FB61AD">
        <w:rPr>
          <w:lang w:val="zh-Hans"/>
        </w:rPr>
        <w:t>《第二瑞士信条》</w:t>
      </w:r>
    </w:p>
    <w:p w14:paraId="67E8BF6A" w14:textId="77777777" w:rsidR="004D6133" w:rsidRDefault="004D6133" w:rsidP="004E012B">
      <w:pPr>
        <w:rPr>
          <w:lang w:val="zh-Hans" w:eastAsia="zh-TW"/>
        </w:rPr>
      </w:pPr>
    </w:p>
    <w:p w14:paraId="48B85608" w14:textId="101D81AB" w:rsidR="00173BDA" w:rsidRPr="004D6133" w:rsidRDefault="004D6133" w:rsidP="004D6133">
      <w:pPr>
        <w:pStyle w:val="af3"/>
      </w:pPr>
      <w:r>
        <w:rPr>
          <w:rFonts w:eastAsia="PMingLiU"/>
          <w:lang w:val="zh-Hans" w:eastAsia="zh-TW"/>
        </w:rPr>
        <w:t>1</w:t>
      </w:r>
      <w:r>
        <w:rPr>
          <w:rFonts w:asciiTheme="minorEastAsia" w:hAnsiTheme="minorEastAsia" w:hint="eastAsia"/>
          <w:lang w:val="zh-Hans" w:eastAsia="zh-TW"/>
        </w:rPr>
        <w:t>、</w:t>
      </w:r>
      <w:r w:rsidR="00A27578">
        <w:rPr>
          <w:rFonts w:asciiTheme="minorEastAsia" w:hAnsiTheme="minorEastAsia" w:hint="eastAsia"/>
          <w:lang w:val="zh-Hans"/>
        </w:rPr>
        <w:t>信条</w:t>
      </w:r>
      <w:r w:rsidR="00FC47E4">
        <w:rPr>
          <w:rFonts w:hint="eastAsia"/>
          <w:lang w:val="zh-Hans"/>
        </w:rPr>
        <w:t>内容</w:t>
      </w:r>
    </w:p>
    <w:p w14:paraId="355A77C6" w14:textId="77777777" w:rsidR="004D6133" w:rsidRDefault="004D6133" w:rsidP="004E49B6">
      <w:pPr>
        <w:rPr>
          <w:rFonts w:ascii="Times New Roman" w:hAnsi="Times New Roman"/>
          <w:lang w:val="zh-Hans"/>
        </w:rPr>
      </w:pPr>
    </w:p>
    <w:p w14:paraId="0DB1C460" w14:textId="57043E28" w:rsidR="0000470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/>
          <w:lang w:val="zh-Hans"/>
        </w:rPr>
        <w:t>在</w:t>
      </w:r>
      <w:r w:rsidRPr="00C94D34">
        <w:rPr>
          <w:rFonts w:asciiTheme="minorEastAsia" w:hAnsiTheme="minorEastAsia"/>
          <w:lang w:val="zh-Hans"/>
        </w:rPr>
        <w:t>评论</w:t>
      </w:r>
      <w:r w:rsidRPr="004E012B">
        <w:rPr>
          <w:rFonts w:ascii="Times New Roman" w:hAnsi="Times New Roman"/>
          <w:lang w:val="zh-Hans"/>
        </w:rPr>
        <w:t>《第二瑞士信条》的</w:t>
      </w:r>
      <w:r w:rsidRPr="004E012B">
        <w:rPr>
          <w:rFonts w:ascii="Times New Roman" w:hAnsi="Times New Roman" w:hint="eastAsia"/>
          <w:lang w:val="zh-Hans"/>
        </w:rPr>
        <w:t>“</w:t>
      </w:r>
      <w:r w:rsidRPr="004E012B">
        <w:rPr>
          <w:rFonts w:ascii="Times New Roman" w:hAnsi="Times New Roman"/>
          <w:lang w:val="zh-Hans"/>
        </w:rPr>
        <w:t>特点与价值</w:t>
      </w:r>
      <w:r w:rsidRPr="004E012B">
        <w:rPr>
          <w:rFonts w:ascii="Times New Roman" w:hAnsi="Times New Roman" w:hint="eastAsia"/>
          <w:lang w:val="zh-Hans"/>
        </w:rPr>
        <w:t>”</w:t>
      </w:r>
      <w:r w:rsidRPr="004E012B">
        <w:rPr>
          <w:rFonts w:ascii="Times New Roman" w:hAnsi="Times New Roman"/>
          <w:lang w:val="zh-Hans"/>
        </w:rPr>
        <w:t>时，菲利普</w:t>
      </w:r>
      <w:r w:rsidR="008B5C84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/>
          <w:lang w:val="zh-Hans"/>
        </w:rPr>
        <w:t>沙夫写道：</w:t>
      </w:r>
    </w:p>
    <w:p w14:paraId="3F4F3B55" w14:textId="77777777" w:rsidR="0000470A" w:rsidRPr="004E012B" w:rsidRDefault="0000470A" w:rsidP="004E49B6">
      <w:pPr>
        <w:rPr>
          <w:rFonts w:ascii="Times New Roman" w:hAnsi="Times New Roman"/>
          <w:lang w:eastAsia="zh-Hans"/>
        </w:rPr>
      </w:pPr>
    </w:p>
    <w:p w14:paraId="60E6204E" w14:textId="5E496B4A" w:rsidR="00173BDA" w:rsidRPr="004D6133" w:rsidRDefault="00173BDA" w:rsidP="004E49B6">
      <w:pPr>
        <w:rPr>
          <w:rFonts w:asciiTheme="minorEastAsia" w:hAnsiTheme="minorEastAsia"/>
          <w:lang w:eastAsia="zh-Hans"/>
        </w:rPr>
      </w:pPr>
      <w:r w:rsidRPr="004E012B">
        <w:rPr>
          <w:rStyle w:val="af9"/>
        </w:rPr>
        <w:t>总的来说，《第二瑞士信条》</w:t>
      </w:r>
      <w:r w:rsidRPr="004E012B">
        <w:rPr>
          <w:rStyle w:val="af9"/>
          <w:rFonts w:hint="eastAsia"/>
        </w:rPr>
        <w:t>是</w:t>
      </w:r>
      <w:r w:rsidRPr="004E012B">
        <w:rPr>
          <w:rStyle w:val="af9"/>
        </w:rPr>
        <w:t>第一流的改革宗信条</w:t>
      </w:r>
      <w:r w:rsidR="008B5C84">
        <w:rPr>
          <w:rStyle w:val="af9"/>
          <w:rFonts w:hint="eastAsia"/>
        </w:rPr>
        <w:t>。</w:t>
      </w:r>
      <w:r w:rsidRPr="004E012B">
        <w:rPr>
          <w:rStyle w:val="af9"/>
        </w:rPr>
        <w:t>只是在实际应用方面被《海德堡要理问答》和《威斯敏斯特小</w:t>
      </w:r>
      <w:r w:rsidR="00131F22">
        <w:rPr>
          <w:rStyle w:val="af9"/>
          <w:rFonts w:hint="eastAsia"/>
        </w:rPr>
        <w:t>教</w:t>
      </w:r>
      <w:r w:rsidRPr="004E012B">
        <w:rPr>
          <w:rStyle w:val="af9"/>
        </w:rPr>
        <w:t>理问答》所超越，在逻辑的清晰性和精准性方面被《威斯敏斯特信条》所超越</w:t>
      </w:r>
      <w:r w:rsidR="008B5C84">
        <w:rPr>
          <w:rStyle w:val="af9"/>
          <w:rFonts w:hint="eastAsia"/>
        </w:rPr>
        <w:t>。</w:t>
      </w:r>
      <w:r w:rsidRPr="004E012B">
        <w:rPr>
          <w:rStyle w:val="af9"/>
        </w:rPr>
        <w:t>后者出现较晚，是英格兰和苏格兰加尔文主义的学识与智慧相结合的产物。</w:t>
      </w:r>
      <w:r w:rsidRPr="00313DC0">
        <w:rPr>
          <w:rStyle w:val="ae"/>
          <w:rFonts w:ascii="Times New Roman" w:hAnsi="Times New Roman" w:cs="Times New Roman"/>
          <w:szCs w:val="21"/>
          <w:lang w:val="zh-Hans"/>
        </w:rPr>
        <w:footnoteReference w:id="8"/>
      </w:r>
    </w:p>
    <w:p w14:paraId="772686E8" w14:textId="3C2F6FD4" w:rsidR="004D6133" w:rsidRDefault="00173BDA" w:rsidP="004E49B6">
      <w:pPr>
        <w:rPr>
          <w:rFonts w:ascii="Times New Roman" w:hAnsi="Times New Roman"/>
        </w:rPr>
      </w:pPr>
      <w:r w:rsidRPr="004E012B">
        <w:rPr>
          <w:rFonts w:ascii="Times New Roman" w:hAnsi="Times New Roman"/>
          <w:lang w:val="zh-Hans"/>
        </w:rPr>
        <w:t>亚历山大</w:t>
      </w:r>
      <w:r w:rsidR="008B5C84">
        <w:rPr>
          <w:rFonts w:ascii="Times New Roman" w:hAnsi="Times New Roman" w:hint="eastAsia"/>
          <w:lang w:val="zh-Hans"/>
        </w:rPr>
        <w:t>·</w:t>
      </w:r>
      <w:r w:rsidRPr="004E012B">
        <w:rPr>
          <w:rFonts w:ascii="Times New Roman" w:hAnsi="Times New Roman"/>
          <w:lang w:val="zh-Hans"/>
        </w:rPr>
        <w:t>斯图尔特（</w:t>
      </w:r>
      <w:r w:rsidRPr="004E012B">
        <w:rPr>
          <w:rFonts w:ascii="Times New Roman" w:hAnsi="Times New Roman"/>
          <w:lang w:val="zh-Hans"/>
        </w:rPr>
        <w:t>Alexander</w:t>
      </w:r>
      <w:r w:rsidRPr="004E012B">
        <w:rPr>
          <w:rFonts w:ascii="Times New Roman" w:hAnsi="Times New Roman"/>
          <w:lang w:val="zh-Hans" w:eastAsia="zh-TW"/>
        </w:rPr>
        <w:t xml:space="preserve"> Stewart</w:t>
      </w:r>
      <w:r w:rsidRPr="004E012B">
        <w:rPr>
          <w:rFonts w:ascii="Times New Roman" w:hAnsi="Times New Roman"/>
          <w:lang w:val="zh-Hans"/>
        </w:rPr>
        <w:t>）在评价《第二瑞士信条》时说：</w:t>
      </w:r>
    </w:p>
    <w:p w14:paraId="4A5DA3A7" w14:textId="77777777" w:rsidR="0000470A" w:rsidRPr="004E012B" w:rsidRDefault="0000470A" w:rsidP="004E49B6">
      <w:pPr>
        <w:rPr>
          <w:rFonts w:ascii="Times New Roman" w:hAnsi="Times New Roman"/>
        </w:rPr>
      </w:pPr>
    </w:p>
    <w:p w14:paraId="742756BB" w14:textId="32275D09" w:rsidR="00173BDA" w:rsidRDefault="00173BDA" w:rsidP="004E012B">
      <w:pPr>
        <w:pStyle w:val="af8"/>
        <w:rPr>
          <w:lang w:val="zh-Hans" w:eastAsia="zh-Hans"/>
        </w:rPr>
      </w:pPr>
      <w:r w:rsidRPr="004E012B">
        <w:rPr>
          <w:lang w:val="zh-Hans"/>
        </w:rPr>
        <w:t>该信条以布林格曾参与创作的《第</w:t>
      </w:r>
      <w:proofErr w:type="gramStart"/>
      <w:r w:rsidRPr="004E012B">
        <w:rPr>
          <w:lang w:val="zh-Hans"/>
        </w:rPr>
        <w:t>一瑞</w:t>
      </w:r>
      <w:proofErr w:type="gramEnd"/>
      <w:r w:rsidRPr="004E012B">
        <w:rPr>
          <w:lang w:val="zh-Hans"/>
        </w:rPr>
        <w:t>士信条》为基础，但该信条不仅更加全面，而且</w:t>
      </w:r>
      <w:r w:rsidRPr="004D6133">
        <w:rPr>
          <w:rFonts w:asciiTheme="minorEastAsia" w:hAnsiTheme="minorEastAsia"/>
          <w:lang w:val="zh-Hans"/>
        </w:rPr>
        <w:t>还有许多改进（</w:t>
      </w:r>
      <w:r w:rsidRPr="004E012B">
        <w:rPr>
          <w:lang w:val="zh-Hans"/>
        </w:rPr>
        <w:t>更加</w:t>
      </w:r>
      <w:r w:rsidRPr="004E012B">
        <w:rPr>
          <w:rFonts w:hint="eastAsia"/>
          <w:lang w:val="zh-Hans"/>
        </w:rPr>
        <w:t>详尽</w:t>
      </w:r>
      <w:r w:rsidRPr="004E012B">
        <w:rPr>
          <w:lang w:val="zh-Hans"/>
        </w:rPr>
        <w:t>）。人们描述该信条</w:t>
      </w:r>
      <w:r w:rsidR="005747E8" w:rsidRPr="004E012B">
        <w:rPr>
          <w:rFonts w:hint="eastAsia"/>
          <w:lang w:val="zh-Hans" w:eastAsia="zh-TW"/>
        </w:rPr>
        <w:t>“</w:t>
      </w:r>
      <w:r w:rsidRPr="004E012B">
        <w:rPr>
          <w:lang w:val="zh-Hans"/>
        </w:rPr>
        <w:t>符合圣经，内容广泛，智慧审慎，完整详尽，却又简单明了，对罗马天主教的错误毫不妥协，对路德宗教义的不同之处态度温和</w:t>
      </w:r>
      <w:r w:rsidR="005747E8" w:rsidRPr="004E012B">
        <w:rPr>
          <w:rFonts w:hint="eastAsia"/>
          <w:lang w:val="zh-Hans" w:eastAsia="zh-TW"/>
        </w:rPr>
        <w:t>”</w:t>
      </w:r>
      <w:r w:rsidRPr="004E012B">
        <w:rPr>
          <w:lang w:val="zh-Hans"/>
        </w:rPr>
        <w:t>。当然，从本质上讲</w:t>
      </w:r>
      <w:r w:rsidR="005747E8" w:rsidRPr="004E012B">
        <w:rPr>
          <w:rFonts w:hint="eastAsia"/>
          <w:lang w:val="zh-Hans"/>
        </w:rPr>
        <w:t>，</w:t>
      </w:r>
      <w:r w:rsidRPr="004E012B">
        <w:rPr>
          <w:lang w:val="zh-Hans"/>
        </w:rPr>
        <w:t>它更像是神学</w:t>
      </w:r>
      <w:r w:rsidRPr="00225839">
        <w:rPr>
          <w:rFonts w:asciiTheme="minorEastAsia" w:hAnsiTheme="minorEastAsia" w:hint="eastAsia"/>
          <w:lang w:val="zh-Hans"/>
        </w:rPr>
        <w:t>论文</w:t>
      </w:r>
      <w:r w:rsidRPr="004E012B">
        <w:rPr>
          <w:lang w:val="zh-Hans"/>
        </w:rPr>
        <w:t>，而非大众化的信条</w:t>
      </w:r>
      <w:r w:rsidRPr="004D6133">
        <w:rPr>
          <w:rFonts w:asciiTheme="minorEastAsia" w:hAnsiTheme="minorEastAsia"/>
          <w:lang w:val="zh-Hans"/>
        </w:rPr>
        <w:t>。</w:t>
      </w:r>
      <w:r w:rsidRPr="004D6133">
        <w:rPr>
          <w:rStyle w:val="ae"/>
          <w:rFonts w:asciiTheme="minorEastAsia" w:hAnsiTheme="minorEastAsia" w:cs="Times New Roman"/>
          <w:szCs w:val="21"/>
          <w:lang w:val="zh-Hans"/>
        </w:rPr>
        <w:footnoteReference w:id="9"/>
      </w:r>
    </w:p>
    <w:p w14:paraId="0EAAEDEC" w14:textId="77777777" w:rsidR="004D6133" w:rsidRPr="004E012B" w:rsidRDefault="004D6133" w:rsidP="004E49B6">
      <w:pPr>
        <w:rPr>
          <w:rFonts w:ascii="Times New Roman" w:hAnsi="Times New Roman"/>
          <w:lang w:val="zh-Hans" w:eastAsia="zh-TW"/>
        </w:rPr>
      </w:pPr>
    </w:p>
    <w:p w14:paraId="24372A36" w14:textId="02E1FD3F" w:rsidR="00173BD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lastRenderedPageBreak/>
        <w:t>《第二瑞士信条》</w:t>
      </w:r>
      <w:r w:rsidRPr="004D6133">
        <w:rPr>
          <w:rFonts w:hint="eastAsia"/>
          <w:lang w:val="zh-Hans"/>
        </w:rPr>
        <w:t>不是概述改革宗或基督教信仰的主要条款</w:t>
      </w:r>
      <w:r w:rsidRPr="004E012B">
        <w:rPr>
          <w:rFonts w:ascii="Times New Roman" w:hAnsi="Times New Roman" w:hint="eastAsia"/>
          <w:lang w:val="zh-Hans"/>
        </w:rPr>
        <w:t>。相反，它是一位第二代</w:t>
      </w:r>
      <w:r w:rsidRPr="00FF1686">
        <w:rPr>
          <w:lang w:val="zh-Hans"/>
        </w:rPr>
        <w:t>主要改教</w:t>
      </w:r>
      <w:proofErr w:type="gramStart"/>
      <w:r w:rsidRPr="00FF1686">
        <w:rPr>
          <w:lang w:val="zh-Hans"/>
        </w:rPr>
        <w:t>家</w:t>
      </w:r>
      <w:r w:rsidRPr="004E012B">
        <w:rPr>
          <w:rFonts w:ascii="Times New Roman" w:hAnsi="Times New Roman" w:hint="eastAsia"/>
          <w:lang w:val="zh-Hans"/>
        </w:rPr>
        <w:t>成熟</w:t>
      </w:r>
      <w:proofErr w:type="gramEnd"/>
      <w:r w:rsidRPr="004E012B">
        <w:rPr>
          <w:rFonts w:ascii="Times New Roman" w:hAnsi="Times New Roman" w:hint="eastAsia"/>
          <w:lang w:val="zh-Hans"/>
        </w:rPr>
        <w:t>的神学反思的</w:t>
      </w:r>
      <w:r w:rsidRPr="00FF1686">
        <w:rPr>
          <w:rFonts w:hint="eastAsia"/>
          <w:lang w:val="zh-Hans"/>
        </w:rPr>
        <w:t>结果</w:t>
      </w:r>
      <w:r w:rsidRPr="004E012B">
        <w:rPr>
          <w:rFonts w:ascii="Times New Roman" w:hAnsi="Times New Roman" w:hint="eastAsia"/>
          <w:lang w:val="zh-Hans"/>
        </w:rPr>
        <w:t>。它重述了《第</w:t>
      </w:r>
      <w:proofErr w:type="gramStart"/>
      <w:r w:rsidRPr="004E012B">
        <w:rPr>
          <w:rFonts w:ascii="Times New Roman" w:hAnsi="Times New Roman" w:hint="eastAsia"/>
          <w:lang w:val="zh-Hans"/>
        </w:rPr>
        <w:t>一瑞</w:t>
      </w:r>
      <w:proofErr w:type="gramEnd"/>
      <w:r w:rsidRPr="004E012B">
        <w:rPr>
          <w:rFonts w:ascii="Times New Roman" w:hAnsi="Times New Roman" w:hint="eastAsia"/>
          <w:lang w:val="zh-Hans"/>
        </w:rPr>
        <w:t>士信条》的大部分内容，同时予以大幅</w:t>
      </w:r>
      <w:r w:rsidR="008F52B5">
        <w:rPr>
          <w:rFonts w:ascii="Times New Roman" w:hAnsi="Times New Roman" w:hint="eastAsia"/>
          <w:lang w:val="zh-Hans"/>
        </w:rPr>
        <w:t>度</w:t>
      </w:r>
      <w:r w:rsidR="00576E2A">
        <w:rPr>
          <w:rFonts w:ascii="Times New Roman" w:hAnsi="Times New Roman" w:hint="eastAsia"/>
          <w:lang w:val="zh-Hans"/>
        </w:rPr>
        <w:t>的</w:t>
      </w:r>
      <w:r w:rsidRPr="004E012B">
        <w:rPr>
          <w:rFonts w:ascii="Times New Roman" w:hAnsi="Times New Roman" w:hint="eastAsia"/>
          <w:lang w:val="zh-Hans"/>
        </w:rPr>
        <w:t>扩充与展开，即沙夫所说的“在内容和形式上都有许多改进”</w:t>
      </w:r>
      <w:r w:rsidRPr="00FB61AD">
        <w:rPr>
          <w:rStyle w:val="ae"/>
          <w:rFonts w:ascii="Times New Roman" w:eastAsia="宋体" w:hAnsi="Times New Roman" w:cs="Times New Roman"/>
          <w:szCs w:val="21"/>
          <w:lang w:val="zh-Hans"/>
        </w:rPr>
        <w:footnoteReference w:id="10"/>
      </w:r>
      <w:r w:rsidR="005C5338" w:rsidRPr="004D6133">
        <w:rPr>
          <w:rFonts w:hint="eastAsia"/>
          <w:lang w:val="zh-Hans"/>
        </w:rPr>
        <w:t>。</w:t>
      </w:r>
      <w:r w:rsidRPr="004E012B">
        <w:rPr>
          <w:rFonts w:ascii="Times New Roman" w:hAnsi="Times New Roman" w:hint="eastAsia"/>
          <w:lang w:val="zh-Hans"/>
        </w:rPr>
        <w:t>该信条是一部</w:t>
      </w:r>
      <w:r w:rsidR="006D6160" w:rsidRPr="004E012B">
        <w:rPr>
          <w:rFonts w:ascii="Times New Roman" w:hAnsi="Times New Roman" w:hint="eastAsia"/>
          <w:lang w:val="zh-Hans"/>
        </w:rPr>
        <w:t>大作</w:t>
      </w:r>
      <w:r w:rsidR="006D6160">
        <w:rPr>
          <w:rFonts w:ascii="Times New Roman" w:hAnsi="Times New Roman" w:hint="eastAsia"/>
          <w:lang w:val="zh-Hans"/>
        </w:rPr>
        <w:t>，共有</w:t>
      </w:r>
      <w:r w:rsidRPr="004E012B">
        <w:rPr>
          <w:rFonts w:ascii="Times New Roman" w:hAnsi="Times New Roman" w:hint="eastAsia"/>
          <w:lang w:val="zh-Hans"/>
        </w:rPr>
        <w:t>三十章，每章少则四五段，多则长达二十五段。它的篇幅几乎是《威斯敏斯特信条》的两倍，</w:t>
      </w:r>
      <w:r w:rsidRPr="000F4D3B">
        <w:rPr>
          <w:lang w:val="zh-Hans"/>
        </w:rPr>
        <w:t>将近《海德堡要理问答》的三倍</w:t>
      </w:r>
      <w:r w:rsidRPr="004E012B">
        <w:rPr>
          <w:rFonts w:ascii="Times New Roman" w:hAnsi="Times New Roman" w:hint="eastAsia"/>
          <w:lang w:val="zh-Hans"/>
        </w:rPr>
        <w:t>。</w:t>
      </w:r>
    </w:p>
    <w:p w14:paraId="4DA1AADE" w14:textId="77777777" w:rsidR="004D6133" w:rsidRPr="004E012B" w:rsidRDefault="004D6133" w:rsidP="004E49B6">
      <w:pPr>
        <w:rPr>
          <w:rFonts w:ascii="Times New Roman" w:hAnsi="Times New Roman"/>
        </w:rPr>
      </w:pPr>
    </w:p>
    <w:p w14:paraId="735B3135" w14:textId="725E9BD9" w:rsidR="00173BD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《第二瑞士信条》涵盖了改革宗信仰的所有主要教义。该信条</w:t>
      </w:r>
      <w:r w:rsidRPr="00225839">
        <w:rPr>
          <w:rFonts w:hint="eastAsia"/>
          <w:lang w:val="zh-Hans"/>
        </w:rPr>
        <w:t>开头</w:t>
      </w:r>
      <w:r w:rsidRPr="004E012B">
        <w:rPr>
          <w:rFonts w:ascii="Times New Roman" w:hAnsi="Times New Roman" w:hint="eastAsia"/>
          <w:lang w:val="zh-Hans"/>
        </w:rPr>
        <w:t>两章</w:t>
      </w:r>
      <w:r w:rsidRPr="004D6133">
        <w:rPr>
          <w:rFonts w:hint="eastAsia"/>
          <w:lang w:val="zh-Hans"/>
        </w:rPr>
        <w:t>讨论</w:t>
      </w:r>
      <w:r w:rsidRPr="004E012B">
        <w:rPr>
          <w:rFonts w:ascii="Times New Roman" w:hAnsi="Times New Roman" w:hint="eastAsia"/>
          <w:lang w:val="zh-Hans"/>
        </w:rPr>
        <w:t>圣经的教义。之后的三章</w:t>
      </w:r>
      <w:r w:rsidRPr="004D6133">
        <w:rPr>
          <w:rFonts w:hint="eastAsia"/>
          <w:lang w:val="zh-Hans"/>
        </w:rPr>
        <w:t>讨论</w:t>
      </w:r>
      <w:r w:rsidRPr="004E012B">
        <w:rPr>
          <w:rFonts w:ascii="Times New Roman" w:hAnsi="Times New Roman" w:hint="eastAsia"/>
          <w:lang w:val="zh-Hans"/>
        </w:rPr>
        <w:t>关于上帝的真理</w:t>
      </w:r>
      <w:r w:rsidR="00612E0B">
        <w:rPr>
          <w:rFonts w:ascii="宋体" w:eastAsia="宋体" w:hAnsi="宋体" w:hint="eastAsia"/>
          <w:lang w:val="zh-Hans"/>
        </w:rPr>
        <w:t>——</w:t>
      </w:r>
      <w:r w:rsidRPr="004E012B">
        <w:rPr>
          <w:rFonts w:ascii="Times New Roman" w:hAnsi="Times New Roman" w:hint="eastAsia"/>
          <w:lang w:val="zh-Hans"/>
        </w:rPr>
        <w:t>上帝论。</w:t>
      </w:r>
      <w:r w:rsidR="00225839">
        <w:rPr>
          <w:rFonts w:ascii="Times New Roman" w:hAnsi="Times New Roman" w:hint="eastAsia"/>
          <w:lang w:val="zh-Hans"/>
        </w:rPr>
        <w:t>再</w:t>
      </w:r>
      <w:r w:rsidRPr="00225839">
        <w:rPr>
          <w:rFonts w:hint="eastAsia"/>
          <w:lang w:val="zh-Hans"/>
        </w:rPr>
        <w:t>之后的</w:t>
      </w:r>
      <w:r w:rsidRPr="004E012B">
        <w:rPr>
          <w:rFonts w:ascii="Times New Roman" w:hAnsi="Times New Roman" w:hint="eastAsia"/>
          <w:lang w:val="zh-Hans"/>
        </w:rPr>
        <w:t>五章涵盖了广义的人论，包括护理、创造、堕落和自由意志。第</w:t>
      </w:r>
      <w:r w:rsidRPr="004E012B">
        <w:rPr>
          <w:rFonts w:ascii="Times New Roman" w:hAnsi="Times New Roman"/>
          <w:lang w:val="zh-Hans"/>
        </w:rPr>
        <w:t>10</w:t>
      </w:r>
      <w:r w:rsidRPr="004E012B">
        <w:rPr>
          <w:rFonts w:ascii="Times New Roman" w:hAnsi="Times New Roman" w:hint="eastAsia"/>
          <w:lang w:val="zh-Hans"/>
        </w:rPr>
        <w:t>章</w:t>
      </w:r>
      <w:r w:rsidRPr="00225839">
        <w:rPr>
          <w:rFonts w:hint="eastAsia"/>
          <w:lang w:val="zh-Hans"/>
        </w:rPr>
        <w:t>讨论</w:t>
      </w:r>
      <w:r w:rsidRPr="004E012B">
        <w:rPr>
          <w:rFonts w:ascii="Times New Roman" w:hAnsi="Times New Roman" w:hint="eastAsia"/>
          <w:lang w:val="zh-Hans"/>
        </w:rPr>
        <w:t>预定论。</w:t>
      </w:r>
      <w:r w:rsidR="00FE4E92" w:rsidRPr="004E012B">
        <w:rPr>
          <w:rFonts w:ascii="Times New Roman" w:hAnsi="Times New Roman" w:hint="eastAsia"/>
          <w:lang w:val="zh-Hans"/>
        </w:rPr>
        <w:t>第</w:t>
      </w:r>
      <w:r w:rsidRPr="004E012B">
        <w:rPr>
          <w:rFonts w:ascii="Times New Roman" w:hAnsi="Times New Roman"/>
          <w:lang w:val="zh-Hans"/>
        </w:rPr>
        <w:t>11</w:t>
      </w:r>
      <w:r w:rsidR="006D6160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13</w:t>
      </w:r>
      <w:r w:rsidRPr="004E012B">
        <w:rPr>
          <w:rFonts w:ascii="Times New Roman" w:hAnsi="Times New Roman" w:hint="eastAsia"/>
          <w:lang w:val="zh-Hans"/>
        </w:rPr>
        <w:t>章涵盖了基督的位格与工作，包括律法与福音。</w:t>
      </w:r>
      <w:r w:rsidR="00FE4E92" w:rsidRPr="004E012B">
        <w:rPr>
          <w:rFonts w:ascii="Times New Roman" w:hAnsi="Times New Roman" w:hint="eastAsia"/>
          <w:lang w:val="zh-Hans"/>
        </w:rPr>
        <w:t>第</w:t>
      </w:r>
      <w:r w:rsidRPr="004E012B">
        <w:rPr>
          <w:rFonts w:ascii="Times New Roman" w:hAnsi="Times New Roman"/>
          <w:lang w:val="zh-Hans"/>
        </w:rPr>
        <w:t>14</w:t>
      </w:r>
      <w:r w:rsidR="006D6160">
        <w:rPr>
          <w:rFonts w:ascii="Times New Roman" w:hAnsi="Times New Roman" w:hint="eastAsia"/>
          <w:lang w:val="zh-Hans"/>
        </w:rPr>
        <w:t>—</w:t>
      </w:r>
      <w:r w:rsidRPr="004E012B">
        <w:rPr>
          <w:rFonts w:ascii="Times New Roman" w:hAnsi="Times New Roman"/>
          <w:lang w:val="zh-Hans"/>
        </w:rPr>
        <w:t>16</w:t>
      </w:r>
      <w:r w:rsidRPr="004E012B">
        <w:rPr>
          <w:rFonts w:ascii="Times New Roman" w:hAnsi="Times New Roman" w:hint="eastAsia"/>
          <w:lang w:val="zh-Hans"/>
        </w:rPr>
        <w:t>章涵盖了救恩的教义：悔改与归正、称义、信心与善行。接下来的</w:t>
      </w:r>
      <w:r w:rsidR="006362CA" w:rsidRPr="004E012B">
        <w:rPr>
          <w:rFonts w:ascii="Times New Roman" w:hAnsi="Times New Roman" w:hint="eastAsia"/>
          <w:lang w:val="zh-Hans"/>
        </w:rPr>
        <w:t>十三</w:t>
      </w:r>
      <w:r w:rsidRPr="004E012B">
        <w:rPr>
          <w:rFonts w:ascii="Times New Roman" w:hAnsi="Times New Roman" w:hint="eastAsia"/>
          <w:lang w:val="zh-Hans"/>
        </w:rPr>
        <w:t>章涵盖了教会论</w:t>
      </w:r>
      <w:r w:rsidR="006362CA" w:rsidRPr="004E012B">
        <w:rPr>
          <w:rFonts w:ascii="Times New Roman" w:hAnsi="Times New Roman" w:hint="eastAsia"/>
          <w:lang w:val="zh-Hans"/>
        </w:rPr>
        <w:t>（关于教会</w:t>
      </w:r>
      <w:r w:rsidRPr="004E012B">
        <w:rPr>
          <w:rFonts w:ascii="Times New Roman" w:hAnsi="Times New Roman" w:hint="eastAsia"/>
          <w:lang w:val="zh-Hans"/>
        </w:rPr>
        <w:t>的真理</w:t>
      </w:r>
      <w:r w:rsidR="006362CA" w:rsidRPr="004E012B">
        <w:rPr>
          <w:rFonts w:ascii="Times New Roman" w:hAnsi="Times New Roman" w:hint="eastAsia"/>
          <w:lang w:val="zh-Hans"/>
        </w:rPr>
        <w:t>）</w:t>
      </w:r>
      <w:r w:rsidRPr="004E012B">
        <w:rPr>
          <w:rFonts w:ascii="Times New Roman" w:hAnsi="Times New Roman" w:hint="eastAsia"/>
          <w:lang w:val="zh-Hans"/>
        </w:rPr>
        <w:t>：圣而公之教会、圣职、圣礼、教会聚集、公共崇拜、节期、要理教导、葬礼、独身与婚姻。最后一章，即第</w:t>
      </w:r>
      <w:r w:rsidRPr="004E012B">
        <w:rPr>
          <w:rFonts w:ascii="Times New Roman" w:hAnsi="Times New Roman"/>
          <w:lang w:val="zh-Hans"/>
        </w:rPr>
        <w:t>30</w:t>
      </w:r>
      <w:r w:rsidRPr="004E012B">
        <w:rPr>
          <w:rFonts w:ascii="Times New Roman" w:hAnsi="Times New Roman" w:hint="eastAsia"/>
          <w:lang w:val="zh-Hans"/>
        </w:rPr>
        <w:t>章，</w:t>
      </w:r>
      <w:r w:rsidRPr="004D6133">
        <w:rPr>
          <w:rFonts w:hint="eastAsia"/>
          <w:lang w:val="zh-Hans"/>
        </w:rPr>
        <w:t>讨论</w:t>
      </w:r>
      <w:r w:rsidRPr="004E012B">
        <w:rPr>
          <w:rFonts w:ascii="Times New Roman" w:hAnsi="Times New Roman" w:hint="eastAsia"/>
          <w:lang w:val="zh-Hans"/>
        </w:rPr>
        <w:t>政府官员：政府官员的职责以及公民对政府官员的义务。</w:t>
      </w:r>
    </w:p>
    <w:p w14:paraId="7274C054" w14:textId="77777777" w:rsidR="004D6133" w:rsidRDefault="004D6133" w:rsidP="004D6133">
      <w:pPr>
        <w:pStyle w:val="af3"/>
        <w:rPr>
          <w:rFonts w:eastAsia="PMingLiU"/>
          <w:lang w:val="zh-Hans" w:eastAsia="zh-TW"/>
        </w:rPr>
      </w:pPr>
    </w:p>
    <w:p w14:paraId="59A219C1" w14:textId="5A31F028" w:rsidR="004D6133" w:rsidRPr="004E012B" w:rsidRDefault="004D6133" w:rsidP="004D6133">
      <w:pPr>
        <w:pStyle w:val="af3"/>
        <w:rPr>
          <w:lang w:val="zh-Hans"/>
        </w:rPr>
      </w:pPr>
      <w:r w:rsidRPr="004E012B">
        <w:rPr>
          <w:rFonts w:eastAsia="PMingLiU"/>
          <w:lang w:val="zh-Hans" w:eastAsia="zh-TW"/>
        </w:rPr>
        <w:t>2</w:t>
      </w:r>
      <w:r>
        <w:rPr>
          <w:rFonts w:hint="eastAsia"/>
          <w:lang w:val="zh-Hans"/>
        </w:rPr>
        <w:t>、</w:t>
      </w:r>
      <w:r w:rsidR="00207B1C">
        <w:rPr>
          <w:rFonts w:hint="eastAsia"/>
          <w:lang w:val="zh-Hans"/>
        </w:rPr>
        <w:t>写作风格</w:t>
      </w:r>
    </w:p>
    <w:p w14:paraId="0AB3276A" w14:textId="77777777" w:rsidR="004D6133" w:rsidRPr="004E012B" w:rsidRDefault="004D6133" w:rsidP="004D6133">
      <w:pPr>
        <w:rPr>
          <w:rFonts w:eastAsia="PMingLiU"/>
          <w:lang w:val="zh-Hans" w:eastAsia="zh-TW"/>
        </w:rPr>
      </w:pPr>
    </w:p>
    <w:p w14:paraId="52D6515B" w14:textId="2D3C6460" w:rsidR="00C32F6D" w:rsidRDefault="00173BDA" w:rsidP="004E49B6">
      <w:pPr>
        <w:rPr>
          <w:lang w:val="zh-Hans"/>
        </w:rPr>
      </w:pPr>
      <w:r w:rsidRPr="004E012B">
        <w:rPr>
          <w:rFonts w:ascii="Times New Roman" w:eastAsia="宋体" w:hAnsi="Times New Roman" w:hint="eastAsia"/>
          <w:lang w:val="zh-Hans"/>
        </w:rPr>
        <w:t>在整个《第二瑞士信条》中，始终用第一人称复数代词“我们”来宣告真理</w:t>
      </w:r>
      <w:r w:rsidR="00E955A9" w:rsidRPr="004E012B">
        <w:rPr>
          <w:rFonts w:ascii="Times New Roman" w:eastAsia="宋体" w:hAnsi="Times New Roman" w:hint="eastAsia"/>
          <w:lang w:val="zh-Hans"/>
        </w:rPr>
        <w:t>：</w:t>
      </w:r>
      <w:r w:rsidRPr="004E012B">
        <w:rPr>
          <w:rFonts w:ascii="Times New Roman" w:eastAsia="宋体" w:hAnsi="Times New Roman" w:hint="eastAsia"/>
          <w:lang w:val="zh-Hans"/>
        </w:rPr>
        <w:t>“我们承认</w:t>
      </w:r>
      <w:r w:rsidRPr="004E012B">
        <w:rPr>
          <w:rFonts w:asciiTheme="minorEastAsia" w:hAnsiTheme="minorEastAsia"/>
          <w:lang w:val="zh-Hans"/>
        </w:rPr>
        <w:t>”</w:t>
      </w:r>
      <w:r w:rsidRPr="004E012B">
        <w:rPr>
          <w:rFonts w:ascii="Times New Roman" w:eastAsia="宋体" w:hAnsi="Times New Roman" w:hint="eastAsia"/>
          <w:lang w:val="zh-Hans"/>
        </w:rPr>
        <w:t>，“我们相信</w:t>
      </w:r>
      <w:r w:rsidRPr="004E012B">
        <w:rPr>
          <w:rFonts w:asciiTheme="minorEastAsia" w:hAnsiTheme="minorEastAsia"/>
          <w:lang w:val="zh-Hans"/>
        </w:rPr>
        <w:t>”</w:t>
      </w:r>
      <w:r w:rsidRPr="004E012B">
        <w:rPr>
          <w:rFonts w:ascii="Times New Roman" w:eastAsia="宋体" w:hAnsi="Times New Roman" w:hint="eastAsia"/>
          <w:lang w:val="zh-Hans"/>
        </w:rPr>
        <w:t>，</w:t>
      </w:r>
      <w:r w:rsidRPr="004E012B">
        <w:rPr>
          <w:rFonts w:ascii="宋体" w:eastAsia="宋体" w:hAnsi="宋体"/>
          <w:lang w:val="zh-Hans" w:eastAsia="zh-TW"/>
        </w:rPr>
        <w:t>“</w:t>
      </w:r>
      <w:r w:rsidRPr="004E012B">
        <w:rPr>
          <w:rFonts w:ascii="Times New Roman" w:eastAsia="宋体" w:hAnsi="Times New Roman" w:hint="eastAsia"/>
          <w:lang w:val="zh-Hans"/>
        </w:rPr>
        <w:t>我们相信并宣告</w:t>
      </w:r>
      <w:r w:rsidRPr="004E012B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eastAsia="宋体" w:hAnsi="Times New Roman" w:hint="eastAsia"/>
          <w:lang w:val="zh-Hans"/>
        </w:rPr>
        <w:t>，或者</w:t>
      </w:r>
      <w:r w:rsidRPr="004E012B">
        <w:rPr>
          <w:rFonts w:ascii="宋体" w:eastAsia="宋体" w:hAnsi="宋体"/>
          <w:lang w:val="zh-Hans" w:eastAsia="zh-TW"/>
        </w:rPr>
        <w:t>“</w:t>
      </w:r>
      <w:r w:rsidRPr="004E012B">
        <w:rPr>
          <w:rFonts w:ascii="Times New Roman" w:eastAsia="宋体" w:hAnsi="Times New Roman" w:hint="eastAsia"/>
          <w:lang w:val="zh-Hans"/>
        </w:rPr>
        <w:t>我们教导</w:t>
      </w:r>
      <w:r w:rsidRPr="004E012B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eastAsia="宋体" w:hAnsi="Times New Roman" w:hint="eastAsia"/>
          <w:lang w:val="zh-Hans"/>
        </w:rPr>
        <w:t>。</w:t>
      </w:r>
      <w:r w:rsidRPr="00103AB3">
        <w:rPr>
          <w:rFonts w:hint="eastAsia"/>
          <w:lang w:val="zh-Hans"/>
        </w:rPr>
        <w:t>第一人称复数代词的使用是很重要的</w:t>
      </w:r>
      <w:r w:rsidRPr="004E012B">
        <w:rPr>
          <w:rFonts w:ascii="Times New Roman" w:eastAsia="宋体" w:hAnsi="Times New Roman" w:hint="eastAsia"/>
          <w:lang w:val="zh-Hans"/>
        </w:rPr>
        <w:t>。首先，该信条是应用于个人的，正如人称代词的使用所表明的。这是每个改革宗信徒心口合一的</w:t>
      </w:r>
      <w:proofErr w:type="gramStart"/>
      <w:r w:rsidRPr="004E012B">
        <w:rPr>
          <w:rFonts w:ascii="Times New Roman" w:eastAsia="宋体" w:hAnsi="Times New Roman" w:hint="eastAsia"/>
          <w:lang w:val="zh-Hans"/>
        </w:rPr>
        <w:t>个</w:t>
      </w:r>
      <w:proofErr w:type="gramEnd"/>
      <w:r w:rsidRPr="004E012B">
        <w:rPr>
          <w:rFonts w:ascii="Times New Roman" w:eastAsia="宋体" w:hAnsi="Times New Roman" w:hint="eastAsia"/>
          <w:lang w:val="zh-Hans"/>
        </w:rPr>
        <w:t>人性信仰告白。它不是对圣经真理客观、冷冰冰、教条式的陈述，</w:t>
      </w:r>
      <w:r w:rsidRPr="00103AB3">
        <w:rPr>
          <w:rFonts w:hint="eastAsia"/>
          <w:lang w:val="zh-Hans"/>
        </w:rPr>
        <w:t>而是通过《第二瑞士信条》所表达出来的温暖、活泼的认信。</w:t>
      </w:r>
    </w:p>
    <w:p w14:paraId="1148CBCC" w14:textId="77777777" w:rsidR="00103AB3" w:rsidRDefault="00103AB3" w:rsidP="004E49B6">
      <w:pPr>
        <w:rPr>
          <w:rFonts w:ascii="Times New Roman" w:hAnsi="Times New Roman"/>
          <w:lang w:val="zh-Hans"/>
        </w:rPr>
      </w:pPr>
    </w:p>
    <w:p w14:paraId="0C7BA50F" w14:textId="0D68CD99" w:rsidR="00173BDA" w:rsidRDefault="00173BDA" w:rsidP="004E49B6">
      <w:pPr>
        <w:rPr>
          <w:lang w:val="zh-Hans"/>
        </w:rPr>
      </w:pPr>
      <w:r w:rsidRPr="004E012B">
        <w:rPr>
          <w:rFonts w:ascii="Times New Roman" w:hAnsi="Times New Roman" w:hint="eastAsia"/>
          <w:lang w:val="zh-Hans"/>
        </w:rPr>
        <w:t>它使用的是第一人称代词，</w:t>
      </w:r>
      <w:r w:rsidRPr="00C32F6D">
        <w:rPr>
          <w:rFonts w:hint="eastAsia"/>
          <w:lang w:val="zh-Hans"/>
        </w:rPr>
        <w:t>但更具体来说</w:t>
      </w:r>
      <w:r w:rsidR="00576E2A">
        <w:rPr>
          <w:rFonts w:hint="eastAsia"/>
          <w:lang w:val="zh-Hans"/>
        </w:rPr>
        <w:t>，使</w:t>
      </w:r>
      <w:r w:rsidRPr="00C32F6D">
        <w:rPr>
          <w:rFonts w:hint="eastAsia"/>
          <w:lang w:val="zh-Hans"/>
        </w:rPr>
        <w:t>用的</w:t>
      </w:r>
      <w:r w:rsidRPr="004E012B">
        <w:rPr>
          <w:rFonts w:ascii="Times New Roman" w:hAnsi="Times New Roman" w:hint="eastAsia"/>
          <w:lang w:val="zh-Hans"/>
        </w:rPr>
        <w:t>是第一人称复数。这一点也很重要。</w:t>
      </w:r>
      <w:r w:rsidRPr="000F4D3B">
        <w:rPr>
          <w:lang w:val="zh-Hans"/>
        </w:rPr>
        <w:t>虽然信徒是亲口承认自己的信仰，但他这样做的时候并非与世隔绝。相反，</w:t>
      </w:r>
      <w:r w:rsidRPr="004E012B">
        <w:rPr>
          <w:rFonts w:ascii="Times New Roman" w:hAnsi="Times New Roman" w:hint="eastAsia"/>
          <w:lang w:val="zh-Hans"/>
        </w:rPr>
        <w:t>通过</w:t>
      </w:r>
      <w:r w:rsidRPr="000F4D3B">
        <w:rPr>
          <w:lang w:val="zh-Hans"/>
        </w:rPr>
        <w:t>我们的</w:t>
      </w:r>
      <w:r w:rsidRPr="004E012B">
        <w:rPr>
          <w:rFonts w:ascii="Times New Roman" w:hAnsi="Times New Roman" w:hint="eastAsia"/>
          <w:lang w:val="zh-Hans"/>
        </w:rPr>
        <w:t>告白，我们将自己与那些</w:t>
      </w:r>
      <w:r w:rsidRPr="000F4D3B">
        <w:rPr>
          <w:rFonts w:hint="eastAsia"/>
          <w:lang w:val="zh-Hans"/>
        </w:rPr>
        <w:t>做</w:t>
      </w:r>
      <w:r w:rsidRPr="000F4D3B">
        <w:rPr>
          <w:lang w:val="zh-Hans"/>
        </w:rPr>
        <w:t>出同样</w:t>
      </w:r>
      <w:r w:rsidRPr="004E012B">
        <w:rPr>
          <w:rFonts w:ascii="Times New Roman" w:hAnsi="Times New Roman" w:hint="eastAsia"/>
          <w:lang w:val="zh-Hans"/>
        </w:rPr>
        <w:t>信仰告白的人联结在</w:t>
      </w:r>
      <w:r w:rsidR="00272E63" w:rsidRPr="004E012B">
        <w:rPr>
          <w:rFonts w:ascii="Times New Roman" w:hAnsi="Times New Roman" w:hint="eastAsia"/>
          <w:lang w:val="zh-Hans"/>
        </w:rPr>
        <w:t>了</w:t>
      </w:r>
      <w:r w:rsidRPr="004E012B">
        <w:rPr>
          <w:rFonts w:ascii="Times New Roman" w:hAnsi="Times New Roman" w:hint="eastAsia"/>
          <w:lang w:val="zh-Hans"/>
        </w:rPr>
        <w:t>一起。正如《第二瑞士信条》</w:t>
      </w:r>
      <w:r w:rsidRPr="00D12B7A">
        <w:rPr>
          <w:rFonts w:hint="eastAsia"/>
          <w:lang w:val="zh-Hans"/>
        </w:rPr>
        <w:t>本身所表明的那样</w:t>
      </w:r>
      <w:r w:rsidRPr="004E012B">
        <w:rPr>
          <w:rFonts w:ascii="Times New Roman" w:hAnsi="Times New Roman" w:hint="eastAsia"/>
          <w:lang w:val="zh-Hans"/>
        </w:rPr>
        <w:t>，</w:t>
      </w:r>
      <w:r w:rsidRPr="00207B1C">
        <w:rPr>
          <w:rFonts w:hint="eastAsia"/>
          <w:lang w:val="zh-Hans"/>
        </w:rPr>
        <w:t>那些人就是各个时代基督教会的成员</w:t>
      </w:r>
      <w:r w:rsidR="009E764B" w:rsidRPr="004E012B">
        <w:rPr>
          <w:rFonts w:ascii="宋体" w:eastAsia="宋体" w:hAnsi="宋体"/>
          <w:lang w:val="zh-Hans"/>
        </w:rPr>
        <w:t>——</w:t>
      </w:r>
      <w:r w:rsidRPr="00207B1C">
        <w:rPr>
          <w:rFonts w:hint="eastAsia"/>
          <w:lang w:val="zh-Hans"/>
        </w:rPr>
        <w:t>所有在他们的时代做出与我们今天相同</w:t>
      </w:r>
      <w:proofErr w:type="gramStart"/>
      <w:r w:rsidRPr="00207B1C">
        <w:rPr>
          <w:rFonts w:hint="eastAsia"/>
          <w:lang w:val="zh-Hans"/>
        </w:rPr>
        <w:t>的认信的</w:t>
      </w:r>
      <w:proofErr w:type="gramEnd"/>
      <w:r w:rsidRPr="00207B1C">
        <w:rPr>
          <w:rFonts w:hint="eastAsia"/>
          <w:lang w:val="zh-Hans"/>
        </w:rPr>
        <w:t>人。</w:t>
      </w:r>
      <w:r w:rsidRPr="004E012B">
        <w:rPr>
          <w:rFonts w:ascii="Times New Roman" w:hAnsi="Times New Roman" w:hint="eastAsia"/>
          <w:lang w:val="zh-Hans"/>
        </w:rPr>
        <w:t>我</w:t>
      </w:r>
      <w:r w:rsidRPr="00D12B7A">
        <w:rPr>
          <w:lang w:val="zh-Hans"/>
        </w:rPr>
        <w:t>们的认信</w:t>
      </w:r>
      <w:r w:rsidR="00E955A9">
        <w:rPr>
          <w:rFonts w:hint="eastAsia"/>
          <w:lang w:val="zh-Hans"/>
        </w:rPr>
        <w:t>，</w:t>
      </w:r>
      <w:r w:rsidRPr="00D12B7A">
        <w:rPr>
          <w:lang w:val="zh-Hans"/>
        </w:rPr>
        <w:t>不仅将我们与各个时代的教会联系起来，而且也将我们与生活在其他国家的改革宗信徒联</w:t>
      </w:r>
      <w:r w:rsidRPr="00D12B7A">
        <w:rPr>
          <w:rFonts w:hint="eastAsia"/>
          <w:lang w:val="zh-Hans"/>
        </w:rPr>
        <w:t>结</w:t>
      </w:r>
      <w:r w:rsidRPr="00D12B7A">
        <w:rPr>
          <w:lang w:val="zh-Hans"/>
        </w:rPr>
        <w:t>在一起</w:t>
      </w:r>
      <w:r w:rsidR="00FB7503">
        <w:rPr>
          <w:rFonts w:hint="eastAsia"/>
          <w:lang w:val="zh-Hans"/>
        </w:rPr>
        <w:t>。</w:t>
      </w:r>
      <w:r w:rsidRPr="00D12B7A">
        <w:rPr>
          <w:rFonts w:hint="eastAsia"/>
          <w:lang w:val="zh-Hans"/>
        </w:rPr>
        <w:t>他们是</w:t>
      </w:r>
      <w:r w:rsidRPr="00D12B7A">
        <w:rPr>
          <w:lang w:val="zh-Hans"/>
        </w:rPr>
        <w:t>其他改革宗教会或教会</w:t>
      </w:r>
      <w:r w:rsidRPr="00D12B7A">
        <w:rPr>
          <w:rFonts w:hint="eastAsia"/>
          <w:lang w:val="zh-Hans"/>
        </w:rPr>
        <w:t>联会</w:t>
      </w:r>
      <w:r w:rsidRPr="00D12B7A">
        <w:rPr>
          <w:lang w:val="zh-Hans"/>
        </w:rPr>
        <w:t>的成员，</w:t>
      </w:r>
      <w:r w:rsidRPr="00D12B7A">
        <w:rPr>
          <w:rFonts w:hint="eastAsia"/>
          <w:lang w:val="zh-Hans"/>
        </w:rPr>
        <w:t>他们</w:t>
      </w:r>
      <w:r w:rsidRPr="00D12B7A">
        <w:rPr>
          <w:lang w:val="zh-Hans"/>
        </w:rPr>
        <w:t>与我们一起</w:t>
      </w:r>
      <w:r w:rsidR="00207B1C">
        <w:rPr>
          <w:rFonts w:hint="eastAsia"/>
          <w:lang w:val="zh-Hans"/>
        </w:rPr>
        <w:t>做</w:t>
      </w:r>
      <w:r w:rsidR="00E955A9">
        <w:rPr>
          <w:rFonts w:hint="eastAsia"/>
          <w:lang w:val="zh-Hans"/>
        </w:rPr>
        <w:t>着</w:t>
      </w:r>
      <w:r w:rsidRPr="00D12B7A">
        <w:rPr>
          <w:lang w:val="zh-Hans"/>
        </w:rPr>
        <w:t>同样的信仰告白。</w:t>
      </w:r>
    </w:p>
    <w:p w14:paraId="673F0FEB" w14:textId="77777777" w:rsidR="004D6133" w:rsidRPr="00D12B7A" w:rsidRDefault="004D6133" w:rsidP="004E49B6">
      <w:pPr>
        <w:rPr>
          <w:lang w:eastAsia="zh-Hans"/>
        </w:rPr>
      </w:pPr>
    </w:p>
    <w:p w14:paraId="344B44A5" w14:textId="4BCA135B" w:rsidR="00CD6D95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这也是信仰的</w:t>
      </w:r>
      <w:r w:rsidRPr="000F4D3B">
        <w:rPr>
          <w:lang w:val="zh-Hans"/>
        </w:rPr>
        <w:t>宣告</w:t>
      </w:r>
      <w:r w:rsidRPr="004E012B">
        <w:rPr>
          <w:rFonts w:ascii="Times New Roman" w:hAnsi="Times New Roman" w:hint="eastAsia"/>
          <w:lang w:val="zh-Hans"/>
        </w:rPr>
        <w:t>：</w:t>
      </w:r>
      <w:r w:rsidRPr="004E012B">
        <w:rPr>
          <w:rFonts w:ascii="宋体" w:eastAsia="宋体" w:hAnsi="宋体"/>
          <w:lang w:val="zh-Hans" w:eastAsia="zh-TW"/>
        </w:rPr>
        <w:t>“</w:t>
      </w:r>
      <w:r w:rsidRPr="004E012B">
        <w:rPr>
          <w:rFonts w:ascii="Times New Roman" w:hAnsi="Times New Roman" w:hint="eastAsia"/>
          <w:lang w:val="zh-Hans"/>
        </w:rPr>
        <w:t>我们相信</w:t>
      </w:r>
      <w:r w:rsidRPr="004E012B">
        <w:rPr>
          <w:rFonts w:ascii="宋体" w:eastAsia="宋体" w:hAnsi="宋体"/>
          <w:lang w:val="zh-Hans" w:eastAsia="zh-TW"/>
        </w:rPr>
        <w:t>”</w:t>
      </w:r>
      <w:r w:rsidRPr="004E012B">
        <w:rPr>
          <w:rFonts w:ascii="Times New Roman" w:hAnsi="Times New Roman" w:hint="eastAsia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5.5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6.1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11.10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12.3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14.3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20.6</w:t>
      </w:r>
      <w:r w:rsidR="00A8367E">
        <w:rPr>
          <w:rFonts w:ascii="Times New Roman" w:hAnsi="Times New Roman" w:hint="eastAsia"/>
          <w:lang w:val="zh-Hans"/>
        </w:rPr>
        <w:t>）</w:t>
      </w:r>
      <w:r w:rsidRPr="004E012B">
        <w:rPr>
          <w:rFonts w:ascii="Times New Roman" w:hAnsi="Times New Roman" w:hint="eastAsia"/>
          <w:lang w:val="zh-Hans"/>
        </w:rPr>
        <w:t>；“我们相信并教导”（</w:t>
      </w:r>
      <w:r w:rsidRPr="004E012B">
        <w:rPr>
          <w:rFonts w:ascii="Times New Roman" w:hAnsi="Times New Roman"/>
          <w:lang w:val="zh-Hans"/>
        </w:rPr>
        <w:t>3.1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3.2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11.1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11.3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11.12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11.16</w:t>
      </w:r>
      <w:r w:rsidRPr="004E012B">
        <w:rPr>
          <w:rFonts w:ascii="Times New Roman" w:hAnsi="Times New Roman" w:hint="eastAsia"/>
          <w:lang w:val="zh-Hans"/>
        </w:rPr>
        <w:t>）；“我们相信并宣告</w:t>
      </w:r>
      <w:r w:rsidRPr="004E012B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hAnsi="Times New Roman" w:hint="eastAsia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1.1</w:t>
      </w:r>
      <w:r w:rsidRPr="004E012B">
        <w:rPr>
          <w:rFonts w:ascii="Times New Roman" w:hAnsi="Times New Roman" w:hint="eastAsia"/>
          <w:lang w:val="zh-Hans"/>
        </w:rPr>
        <w:t>）；“我们承认</w:t>
      </w:r>
      <w:r w:rsidRPr="004E012B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hAnsi="Times New Roman" w:hint="eastAsia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11.5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13.2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17.11</w:t>
      </w:r>
      <w:r w:rsidR="00FB7503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18.9</w:t>
      </w:r>
      <w:r w:rsidRPr="004E012B">
        <w:rPr>
          <w:rFonts w:ascii="Times New Roman" w:hAnsi="Times New Roman" w:hint="eastAsia"/>
          <w:lang w:val="zh-Hans"/>
        </w:rPr>
        <w:t>）。这些表达方式，每一个都清楚地表明，这是我们对我们的信仰所做出的告白，是我们靠着上帝的恩典所相信的。既然信仰是有内容的，既然信仰</w:t>
      </w:r>
      <w:r w:rsidR="00FB7503">
        <w:rPr>
          <w:rFonts w:ascii="Times New Roman" w:hAnsi="Times New Roman" w:hint="eastAsia"/>
          <w:lang w:val="zh-Hans"/>
        </w:rPr>
        <w:t>是</w:t>
      </w:r>
      <w:r w:rsidRPr="004E012B">
        <w:rPr>
          <w:rFonts w:ascii="Times New Roman" w:hAnsi="Times New Roman" w:hint="eastAsia"/>
          <w:lang w:val="zh-Hans"/>
        </w:rPr>
        <w:t>要人相信</w:t>
      </w:r>
      <w:r w:rsidR="005F07C7">
        <w:rPr>
          <w:rFonts w:ascii="Times New Roman" w:hAnsi="Times New Roman" w:hint="eastAsia"/>
          <w:lang w:val="zh-Hans"/>
        </w:rPr>
        <w:t>的</w:t>
      </w:r>
      <w:r w:rsidRPr="004E012B">
        <w:rPr>
          <w:rFonts w:ascii="Times New Roman" w:hAnsi="Times New Roman" w:hint="eastAsia"/>
          <w:lang w:val="zh-Hans"/>
        </w:rPr>
        <w:t>，那么《第二瑞士信条》就明确了真正信仰的内容。信仰不是无知，不是</w:t>
      </w:r>
      <w:r w:rsidRPr="004E012B">
        <w:rPr>
          <w:rFonts w:ascii="宋体" w:eastAsia="宋体" w:hAnsi="宋体"/>
          <w:lang w:val="zh-Hans" w:eastAsia="zh-TW"/>
        </w:rPr>
        <w:t>“</w:t>
      </w:r>
      <w:r w:rsidRPr="004E012B">
        <w:rPr>
          <w:rFonts w:ascii="Times New Roman" w:hAnsi="Times New Roman" w:hint="eastAsia"/>
          <w:lang w:val="zh-Hans"/>
        </w:rPr>
        <w:t>盲目地相信</w:t>
      </w:r>
      <w:r w:rsidRPr="004E012B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hAnsi="Times New Roman" w:hint="eastAsia"/>
          <w:lang w:val="zh-Hans"/>
        </w:rPr>
        <w:t>教会，即教会所讲论和教导的一切。信仰是需要有所知道的：信仰知道圣经的内容。信仰宣告</w:t>
      </w:r>
      <w:r w:rsidR="009E764B" w:rsidRPr="004E012B">
        <w:rPr>
          <w:rFonts w:ascii="宋体" w:eastAsia="宋体" w:hAnsi="宋体"/>
          <w:lang w:val="zh-Hans"/>
        </w:rPr>
        <w:t>——</w:t>
      </w:r>
      <w:r w:rsidRPr="004E012B">
        <w:rPr>
          <w:rFonts w:ascii="Times New Roman" w:hAnsi="Times New Roman" w:hint="eastAsia"/>
          <w:lang w:val="zh-Hans"/>
        </w:rPr>
        <w:t>公开宣告</w:t>
      </w:r>
      <w:r w:rsidR="009E764B" w:rsidRPr="008C4967">
        <w:rPr>
          <w:rFonts w:ascii="宋体" w:eastAsia="宋体" w:hAnsi="宋体"/>
          <w:lang w:val="zh-Hans"/>
        </w:rPr>
        <w:t>——</w:t>
      </w:r>
      <w:r w:rsidRPr="004E012B">
        <w:rPr>
          <w:rFonts w:ascii="Times New Roman" w:hAnsi="Times New Roman" w:hint="eastAsia"/>
          <w:lang w:val="zh-Hans"/>
        </w:rPr>
        <w:t>所相信的。每个信徒都应该能够或多或少地表达自己的信仰。</w:t>
      </w:r>
    </w:p>
    <w:p w14:paraId="7CD5B6C8" w14:textId="77777777" w:rsidR="00D106F1" w:rsidRPr="004E012B" w:rsidRDefault="00D106F1" w:rsidP="004E49B6">
      <w:pPr>
        <w:rPr>
          <w:rFonts w:ascii="Times New Roman" w:hAnsi="Times New Roman"/>
          <w:lang w:val="zh-Hans"/>
        </w:rPr>
      </w:pPr>
    </w:p>
    <w:p w14:paraId="59A63ECD" w14:textId="4988CE29" w:rsidR="00173BD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</w:rPr>
        <w:t>因为</w:t>
      </w:r>
      <w:r w:rsidRPr="004E012B">
        <w:rPr>
          <w:rFonts w:ascii="Times New Roman" w:hAnsi="Times New Roman" w:hint="eastAsia"/>
          <w:lang w:val="zh-Hans"/>
        </w:rPr>
        <w:t>信仰不仅仅是头脑中的知识，而且是内心里的信念，所以信仰表现为笃信所宣告的真理。信仰对所宣告的内容是满有把握的。信仰对这些真理深信不疑，以至于信徒愿意为此忍受责难、敌挡和逼迫，正如布林格时代的信徒</w:t>
      </w:r>
      <w:r w:rsidR="006821E7">
        <w:rPr>
          <w:rFonts w:ascii="Times New Roman" w:hAnsi="Times New Roman" w:hint="eastAsia"/>
          <w:lang w:val="zh-Hans"/>
        </w:rPr>
        <w:t>，</w:t>
      </w:r>
      <w:r w:rsidR="006821E7">
        <w:rPr>
          <w:rFonts w:hint="eastAsia"/>
          <w:lang w:val="zh-Hans"/>
        </w:rPr>
        <w:t>以及</w:t>
      </w:r>
      <w:r w:rsidRPr="00C32F6D">
        <w:rPr>
          <w:rFonts w:hint="eastAsia"/>
          <w:lang w:val="zh-Hans"/>
        </w:rPr>
        <w:t>所有</w:t>
      </w:r>
      <w:r w:rsidR="006821E7">
        <w:rPr>
          <w:rFonts w:hint="eastAsia"/>
          <w:lang w:val="zh-Hans"/>
        </w:rPr>
        <w:t>其他</w:t>
      </w:r>
      <w:r w:rsidR="006821E7" w:rsidRPr="004E012B">
        <w:rPr>
          <w:rFonts w:ascii="Times New Roman" w:hAnsi="Times New Roman" w:hint="eastAsia"/>
          <w:lang w:val="zh-Hans"/>
        </w:rPr>
        <w:t>国家</w:t>
      </w:r>
      <w:proofErr w:type="gramStart"/>
      <w:r w:rsidR="006821E7">
        <w:rPr>
          <w:rFonts w:hint="eastAsia"/>
          <w:lang w:val="zh-Hans"/>
        </w:rPr>
        <w:t>持</w:t>
      </w:r>
      <w:r w:rsidR="006821E7" w:rsidRPr="00C32F6D">
        <w:rPr>
          <w:rFonts w:hint="eastAsia"/>
          <w:lang w:val="zh-Hans"/>
        </w:rPr>
        <w:t>改革宗</w:t>
      </w:r>
      <w:proofErr w:type="gramEnd"/>
      <w:r w:rsidR="006821E7" w:rsidRPr="00C32F6D">
        <w:rPr>
          <w:rFonts w:hint="eastAsia"/>
          <w:lang w:val="zh-Hans"/>
        </w:rPr>
        <w:t>信仰的</w:t>
      </w:r>
      <w:r w:rsidR="006821E7">
        <w:rPr>
          <w:rFonts w:ascii="Times New Roman" w:hAnsi="Times New Roman" w:hint="eastAsia"/>
          <w:lang w:val="zh-Hans"/>
        </w:rPr>
        <w:t>信徒</w:t>
      </w:r>
      <w:r w:rsidRPr="004E012B">
        <w:rPr>
          <w:rFonts w:ascii="Times New Roman" w:hAnsi="Times New Roman" w:hint="eastAsia"/>
          <w:lang w:val="zh-Hans"/>
        </w:rPr>
        <w:t>所普遍经历的那样。</w:t>
      </w:r>
    </w:p>
    <w:p w14:paraId="1E5B4C15" w14:textId="77777777" w:rsidR="00CD6D95" w:rsidRPr="004E012B" w:rsidRDefault="00CD6D95" w:rsidP="004E49B6">
      <w:pPr>
        <w:rPr>
          <w:rFonts w:ascii="Times New Roman" w:hAnsi="Times New Roman"/>
          <w:lang w:val="zh-Hans" w:eastAsia="zh-Hans"/>
        </w:rPr>
      </w:pPr>
    </w:p>
    <w:p w14:paraId="59C4274C" w14:textId="558A9EC2" w:rsidR="00173BD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lastRenderedPageBreak/>
        <w:t>我们教导这种信仰。许多段落以</w:t>
      </w:r>
      <w:r w:rsidRPr="006751ED">
        <w:rPr>
          <w:rFonts w:asciiTheme="minorEastAsia" w:hAnsiTheme="minorEastAsia"/>
        </w:rPr>
        <w:t>“</w:t>
      </w:r>
      <w:r w:rsidRPr="006751ED">
        <w:rPr>
          <w:rFonts w:asciiTheme="minorEastAsia" w:hAnsiTheme="minorEastAsia" w:hint="eastAsia"/>
        </w:rPr>
        <w:t>我们教导</w:t>
      </w:r>
      <w:r w:rsidRPr="006751ED">
        <w:rPr>
          <w:rFonts w:asciiTheme="minorEastAsia" w:hAnsiTheme="minorEastAsia"/>
        </w:rPr>
        <w:t>”</w:t>
      </w:r>
      <w:r w:rsidRPr="004E012B">
        <w:rPr>
          <w:rFonts w:ascii="Times New Roman" w:hAnsi="Times New Roman" w:hint="eastAsia"/>
          <w:lang w:val="zh-Hans"/>
        </w:rPr>
        <w:t>开头（</w:t>
      </w:r>
      <w:r w:rsidRPr="004E012B">
        <w:rPr>
          <w:rFonts w:ascii="Times New Roman" w:hAnsi="Times New Roman"/>
          <w:lang w:val="zh-Hans"/>
        </w:rPr>
        <w:t>5.1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9.6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12.1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16.4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16.7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16.10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16.11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16.12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17.17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20.7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29.3</w:t>
      </w:r>
      <w:r w:rsidRPr="004E012B">
        <w:rPr>
          <w:rFonts w:ascii="Times New Roman" w:hAnsi="Times New Roman" w:hint="eastAsia"/>
          <w:lang w:val="zh-Hans"/>
        </w:rPr>
        <w:t>）。我们知道这些真理，同时不仅自己深信不疑，而且也教导人。我们教导的人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尤其包括在我们</w:t>
      </w:r>
      <w:proofErr w:type="gramStart"/>
      <w:r w:rsidRPr="004E012B">
        <w:rPr>
          <w:rFonts w:ascii="Times New Roman" w:hAnsi="Times New Roman" w:hint="eastAsia"/>
          <w:lang w:val="zh-Hans"/>
        </w:rPr>
        <w:t>所宣信的</w:t>
      </w:r>
      <w:proofErr w:type="gramEnd"/>
      <w:r w:rsidRPr="004E012B">
        <w:rPr>
          <w:rFonts w:ascii="Times New Roman" w:hAnsi="Times New Roman" w:hint="eastAsia"/>
          <w:lang w:val="zh-Hans"/>
        </w:rPr>
        <w:t>改革宗信仰之外的人。我们教导的人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也包括那些刚接触信仰，正在学习改革宗信仰基要原理的人。我们教导的人</w:t>
      </w:r>
      <w:r w:rsidR="006821E7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也包括我们自己的儿女，我们的儿童和年轻人。自首次出版以来，《第二瑞士信条》一直是教会</w:t>
      </w:r>
      <w:r w:rsidR="006821E7" w:rsidRPr="004E012B">
        <w:rPr>
          <w:rFonts w:ascii="Times New Roman" w:hAnsi="Times New Roman" w:hint="eastAsia"/>
          <w:lang w:val="zh-Hans"/>
        </w:rPr>
        <w:t>教导</w:t>
      </w:r>
      <w:r w:rsidRPr="004E012B">
        <w:rPr>
          <w:rFonts w:ascii="Times New Roman" w:hAnsi="Times New Roman" w:hint="eastAsia"/>
          <w:lang w:val="zh-Hans"/>
        </w:rPr>
        <w:t>青年</w:t>
      </w:r>
      <w:r w:rsidR="006821E7">
        <w:rPr>
          <w:rFonts w:ascii="Times New Roman" w:hAnsi="Times New Roman" w:hint="eastAsia"/>
          <w:lang w:val="zh-Hans"/>
        </w:rPr>
        <w:t>人</w:t>
      </w:r>
      <w:r w:rsidRPr="004E012B">
        <w:rPr>
          <w:rFonts w:ascii="Times New Roman" w:hAnsi="Times New Roman" w:hint="eastAsia"/>
          <w:lang w:val="zh-Hans"/>
        </w:rPr>
        <w:t>的利器。</w:t>
      </w:r>
    </w:p>
    <w:p w14:paraId="1F245945" w14:textId="77777777" w:rsidR="00CD6D95" w:rsidRPr="004E012B" w:rsidRDefault="00CD6D95" w:rsidP="004E49B6">
      <w:pPr>
        <w:rPr>
          <w:rFonts w:ascii="Times New Roman" w:hAnsi="Times New Roman"/>
        </w:rPr>
      </w:pPr>
    </w:p>
    <w:p w14:paraId="55246CDE" w14:textId="68428657" w:rsidR="00173BDA" w:rsidRPr="004E012B" w:rsidRDefault="00CD6D95" w:rsidP="00A27578">
      <w:pPr>
        <w:pStyle w:val="af3"/>
        <w:rPr>
          <w:rFonts w:ascii="Times New Roman" w:hAnsi="Times New Roman"/>
        </w:rPr>
      </w:pPr>
      <w:r w:rsidRPr="004E012B">
        <w:rPr>
          <w:rFonts w:ascii="Times New Roman" w:hAnsi="Times New Roman"/>
        </w:rPr>
        <w:t>3</w:t>
      </w:r>
      <w:r w:rsidRPr="004E012B">
        <w:rPr>
          <w:rFonts w:ascii="Times New Roman" w:hAnsi="Times New Roman" w:hint="eastAsia"/>
        </w:rPr>
        <w:t>、</w:t>
      </w:r>
      <w:r w:rsidR="00173BDA" w:rsidRPr="004E012B">
        <w:rPr>
          <w:rFonts w:ascii="宋体" w:eastAsia="宋体" w:hAnsi="宋体" w:hint="eastAsia"/>
        </w:rPr>
        <w:t>论辩</w:t>
      </w:r>
      <w:r w:rsidR="0000470A">
        <w:rPr>
          <w:rFonts w:ascii="宋体" w:eastAsia="宋体" w:hAnsi="宋体" w:hint="eastAsia"/>
        </w:rPr>
        <w:t>性与独</w:t>
      </w:r>
      <w:r w:rsidR="00E56BE1">
        <w:rPr>
          <w:rFonts w:ascii="宋体" w:eastAsia="宋体" w:hAnsi="宋体" w:hint="eastAsia"/>
        </w:rPr>
        <w:t>有</w:t>
      </w:r>
      <w:r w:rsidR="0000470A">
        <w:rPr>
          <w:rFonts w:ascii="宋体" w:eastAsia="宋体" w:hAnsi="宋体" w:hint="eastAsia"/>
        </w:rPr>
        <w:t>性</w:t>
      </w:r>
    </w:p>
    <w:p w14:paraId="0B082772" w14:textId="77777777" w:rsidR="00207B1C" w:rsidRPr="004E012B" w:rsidRDefault="00207B1C" w:rsidP="004E012B">
      <w:pPr>
        <w:rPr>
          <w:rFonts w:eastAsia="PMingLiU"/>
          <w:lang w:val="zh-Hans" w:eastAsia="zh-TW"/>
        </w:rPr>
      </w:pPr>
    </w:p>
    <w:p w14:paraId="71716DD1" w14:textId="676854F8" w:rsidR="00173BD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可以恰如其分地说，《第二瑞士信条》本质上是论辩性的</w:t>
      </w:r>
      <w:r w:rsidRPr="009E764B">
        <w:rPr>
          <w:rFonts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以正反对照</w:t>
      </w:r>
      <w:r w:rsidR="00A557EF">
        <w:rPr>
          <w:rFonts w:ascii="Times New Roman" w:hAnsi="Times New Roman" w:hint="eastAsia"/>
          <w:lang w:val="zh-Hans"/>
        </w:rPr>
        <w:t>的</w:t>
      </w:r>
      <w:r w:rsidRPr="004E012B">
        <w:rPr>
          <w:rFonts w:ascii="Times New Roman" w:hAnsi="Times New Roman" w:hint="eastAsia"/>
          <w:lang w:val="zh-Hans"/>
        </w:rPr>
        <w:t>方式来论辩。《第二瑞士信条》像其他改革宗信条一样</w:t>
      </w:r>
      <w:r w:rsidR="00171D16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很注重区分性。它精准清晰地划定界限，设置边界。《第二瑞士信条》不仅从正面阐明真理，还谴责谬误、异端与恶行。信条具体地指出了传播错误思想之人和异端分子的名字。包括过去的：阿里乌（</w:t>
      </w:r>
      <w:r w:rsidRPr="004E012B">
        <w:rPr>
          <w:rFonts w:ascii="Times New Roman" w:hAnsi="Times New Roman"/>
          <w:lang w:val="zh-Hans"/>
        </w:rPr>
        <w:t>Arius</w:t>
      </w:r>
      <w:r w:rsidRPr="004E012B">
        <w:rPr>
          <w:rFonts w:ascii="Times New Roman" w:hAnsi="Times New Roman" w:hint="eastAsia"/>
          <w:lang w:val="zh-Hans"/>
        </w:rPr>
        <w:t>）和阿里乌派（</w:t>
      </w:r>
      <w:r w:rsidRPr="004E012B">
        <w:rPr>
          <w:rFonts w:ascii="Times New Roman" w:hAnsi="Times New Roman"/>
          <w:lang w:val="zh-Hans"/>
        </w:rPr>
        <w:t>the</w:t>
      </w:r>
      <w:r w:rsidRPr="004E012B">
        <w:rPr>
          <w:rFonts w:ascii="Times New Roman" w:hAnsi="Times New Roman"/>
          <w:lang w:val="zh-Hans" w:eastAsia="zh-TW"/>
        </w:rPr>
        <w:t xml:space="preserve"> Arians</w:t>
      </w:r>
      <w:r w:rsidRPr="004E012B">
        <w:rPr>
          <w:rFonts w:ascii="Times New Roman" w:hAnsi="Times New Roman" w:hint="eastAsia"/>
          <w:lang w:val="zh-Hans"/>
        </w:rPr>
        <w:t>）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 w:hint="eastAsia"/>
          <w:lang w:val="zh-Hans"/>
        </w:rPr>
        <w:t>欧迪奇（</w:t>
      </w:r>
      <w:r w:rsidRPr="004E012B">
        <w:rPr>
          <w:rFonts w:ascii="Times New Roman" w:hAnsi="Times New Roman"/>
          <w:lang w:val="zh-Hans"/>
        </w:rPr>
        <w:t>Eutyches</w:t>
      </w:r>
      <w:r w:rsidRPr="004E012B">
        <w:rPr>
          <w:rFonts w:ascii="Times New Roman" w:hAnsi="Times New Roman" w:hint="eastAsia"/>
          <w:lang w:val="zh-Hans"/>
        </w:rPr>
        <w:t>，“我们彻底咒诅欧迪奇疯狂的言论</w:t>
      </w:r>
      <w:r w:rsidRPr="004E012B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hAnsi="Times New Roman" w:hint="eastAsia"/>
          <w:lang w:val="zh-Hans"/>
        </w:rPr>
        <w:t>）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 w:hint="eastAsia"/>
          <w:lang w:val="zh-Hans"/>
        </w:rPr>
        <w:t>聂斯托利派（</w:t>
      </w:r>
      <w:r w:rsidRPr="004E012B">
        <w:rPr>
          <w:rFonts w:ascii="Times New Roman" w:hAnsi="Times New Roman"/>
          <w:lang w:val="zh-Hans"/>
        </w:rPr>
        <w:t>Nestorians</w:t>
      </w:r>
      <w:r w:rsidRPr="004E012B">
        <w:rPr>
          <w:rFonts w:ascii="Times New Roman" w:hAnsi="Times New Roman" w:hint="eastAsia"/>
          <w:lang w:val="zh-Hans"/>
        </w:rPr>
        <w:t>）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 w:hint="eastAsia"/>
          <w:lang w:val="zh-Hans"/>
        </w:rPr>
        <w:t>基督</w:t>
      </w:r>
      <w:proofErr w:type="gramStart"/>
      <w:r w:rsidRPr="004E012B">
        <w:rPr>
          <w:rFonts w:ascii="Times New Roman" w:hAnsi="Times New Roman" w:hint="eastAsia"/>
          <w:lang w:val="zh-Hans"/>
        </w:rPr>
        <w:t>一</w:t>
      </w:r>
      <w:proofErr w:type="gramEnd"/>
      <w:r w:rsidRPr="004E012B">
        <w:rPr>
          <w:rFonts w:ascii="Times New Roman" w:hAnsi="Times New Roman" w:hint="eastAsia"/>
          <w:lang w:val="zh-Hans"/>
        </w:rPr>
        <w:t>志论者（</w:t>
      </w:r>
      <w:r w:rsidRPr="004E012B">
        <w:rPr>
          <w:rFonts w:ascii="Times New Roman" w:hAnsi="Times New Roman"/>
          <w:lang w:val="zh-Hans"/>
        </w:rPr>
        <w:t>Monothelites</w:t>
      </w:r>
      <w:r w:rsidRPr="004E012B">
        <w:rPr>
          <w:rFonts w:ascii="Times New Roman" w:hAnsi="Times New Roman" w:hint="eastAsia"/>
          <w:lang w:val="zh-Hans"/>
        </w:rPr>
        <w:t>）和基督</w:t>
      </w:r>
      <w:proofErr w:type="gramStart"/>
      <w:r w:rsidRPr="004E012B">
        <w:rPr>
          <w:rFonts w:ascii="Times New Roman" w:hAnsi="Times New Roman" w:hint="eastAsia"/>
          <w:lang w:val="zh-Hans"/>
        </w:rPr>
        <w:t>一</w:t>
      </w:r>
      <w:proofErr w:type="gramEnd"/>
      <w:r w:rsidRPr="004E012B">
        <w:rPr>
          <w:rFonts w:ascii="Times New Roman" w:hAnsi="Times New Roman" w:hint="eastAsia"/>
          <w:lang w:val="zh-Hans"/>
        </w:rPr>
        <w:t>性论者（</w:t>
      </w:r>
      <w:r w:rsidRPr="004E012B">
        <w:rPr>
          <w:rFonts w:ascii="Times New Roman" w:hAnsi="Times New Roman"/>
          <w:lang w:val="zh-Hans"/>
        </w:rPr>
        <w:t>Monophysites</w:t>
      </w:r>
      <w:r w:rsidRPr="004E012B">
        <w:rPr>
          <w:rFonts w:ascii="Times New Roman" w:hAnsi="Times New Roman" w:hint="eastAsia"/>
          <w:lang w:val="zh-Hans"/>
        </w:rPr>
        <w:t>）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 w:hint="eastAsia"/>
          <w:lang w:val="zh-Hans"/>
        </w:rPr>
        <w:t>瓦伦提努（</w:t>
      </w:r>
      <w:r w:rsidRPr="004E012B">
        <w:rPr>
          <w:rFonts w:ascii="Times New Roman" w:hAnsi="Times New Roman"/>
          <w:lang w:val="zh-Hans"/>
        </w:rPr>
        <w:t>Valentinus</w:t>
      </w:r>
      <w:r w:rsidRPr="004E012B">
        <w:rPr>
          <w:rFonts w:ascii="Times New Roman" w:hAnsi="Times New Roman" w:hint="eastAsia"/>
          <w:lang w:val="zh-Hans"/>
        </w:rPr>
        <w:t>）</w:t>
      </w:r>
      <w:r w:rsidRPr="004E012B">
        <w:rPr>
          <w:rFonts w:ascii="Times New Roman" w:hAnsi="Times New Roman" w:hint="eastAsia"/>
          <w:lang w:val="zh-Hans" w:eastAsia="zh-TW"/>
        </w:rPr>
        <w:t>和马西昂</w:t>
      </w:r>
      <w:r w:rsidRPr="004E012B">
        <w:rPr>
          <w:rFonts w:ascii="Times New Roman" w:hAnsi="Times New Roman" w:hint="eastAsia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Marcion</w:t>
      </w:r>
      <w:r w:rsidRPr="004E012B">
        <w:rPr>
          <w:rFonts w:ascii="Times New Roman" w:hAnsi="Times New Roman" w:hint="eastAsia"/>
          <w:lang w:val="zh-Hans"/>
        </w:rPr>
        <w:t>）。</w:t>
      </w:r>
      <w:r w:rsidR="00207B1C">
        <w:rPr>
          <w:rFonts w:ascii="Times New Roman" w:hAnsi="Times New Roman" w:hint="eastAsia"/>
        </w:rPr>
        <w:t>它</w:t>
      </w:r>
      <w:r w:rsidRPr="004E012B">
        <w:rPr>
          <w:rFonts w:ascii="Times New Roman" w:hAnsi="Times New Roman" w:hint="eastAsia"/>
          <w:lang w:val="zh-Hans"/>
        </w:rPr>
        <w:t>也指出了</w:t>
      </w:r>
      <w:r w:rsidRPr="004E012B">
        <w:rPr>
          <w:rFonts w:ascii="Times New Roman" w:hAnsi="Times New Roman" w:hint="eastAsia"/>
        </w:rPr>
        <w:t>《第二瑞士信条》创作时</w:t>
      </w:r>
      <w:r w:rsidRPr="004E012B">
        <w:rPr>
          <w:rFonts w:ascii="Times New Roman" w:hAnsi="Times New Roman" w:hint="eastAsia"/>
          <w:lang w:val="zh-Hans"/>
        </w:rPr>
        <w:t>传播错误者与异端分子：罗马天主教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 w:hint="eastAsia"/>
          <w:lang w:val="zh-Hans"/>
        </w:rPr>
        <w:t>教皇和教皇派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 w:hint="eastAsia"/>
          <w:lang w:val="zh-Hans"/>
        </w:rPr>
        <w:t>重洗派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="Times New Roman" w:hAnsi="Times New Roman" w:hint="eastAsia"/>
          <w:lang w:val="zh-Hans"/>
        </w:rPr>
        <w:t>史文克斐（</w:t>
      </w:r>
      <w:r w:rsidRPr="004E012B">
        <w:rPr>
          <w:rFonts w:ascii="Times New Roman" w:hAnsi="Times New Roman"/>
          <w:lang w:val="zh-Hans"/>
        </w:rPr>
        <w:t>Schwenkfeldt</w:t>
      </w:r>
      <w:r w:rsidRPr="004E012B">
        <w:rPr>
          <w:rFonts w:ascii="Times New Roman" w:hAnsi="Times New Roman" w:hint="eastAsia"/>
          <w:lang w:val="zh-Hans"/>
        </w:rPr>
        <w:t>）与史文克斐派。信条谴责了那些认为上帝是罪恶源头的人，那些提出无法用上帝的话语回答的奇怪问题的人，以及那些蔑视政府官员的人（</w:t>
      </w:r>
      <w:r w:rsidRPr="004E012B">
        <w:rPr>
          <w:rFonts w:ascii="宋体" w:eastAsia="宋体" w:hAnsi="宋体"/>
          <w:lang w:val="zh-Hans" w:eastAsia="zh-TW"/>
        </w:rPr>
        <w:t>“</w:t>
      </w:r>
      <w:r w:rsidRPr="004E012B">
        <w:rPr>
          <w:rFonts w:ascii="Times New Roman" w:hAnsi="Times New Roman" w:hint="eastAsia"/>
          <w:lang w:val="zh-Hans"/>
        </w:rPr>
        <w:t>叛逆者、国家的敌人、煽动性的歹徒</w:t>
      </w:r>
      <w:r w:rsidRPr="004E012B">
        <w:rPr>
          <w:rFonts w:ascii="宋体" w:eastAsia="宋体" w:hAnsi="宋体"/>
          <w:lang w:val="zh-Hans"/>
        </w:rPr>
        <w:t>”</w:t>
      </w:r>
      <w:r w:rsidRPr="004E012B">
        <w:rPr>
          <w:rFonts w:ascii="Times New Roman" w:hAnsi="Times New Roman" w:hint="eastAsia"/>
          <w:lang w:val="zh-Hans"/>
        </w:rPr>
        <w:t>）。许多章节包含了</w:t>
      </w:r>
      <w:r w:rsidRPr="00207B1C">
        <w:rPr>
          <w:rFonts w:hint="eastAsia"/>
          <w:lang w:val="zh-Hans"/>
        </w:rPr>
        <w:t>标题为</w:t>
      </w:r>
      <w:r w:rsidRPr="004E012B">
        <w:rPr>
          <w:rFonts w:ascii="Times New Roman" w:hAnsi="Times New Roman" w:hint="eastAsia"/>
          <w:lang w:val="zh-Hans"/>
        </w:rPr>
        <w:t>“异端”（</w:t>
      </w:r>
      <w:r w:rsidRPr="004E012B">
        <w:rPr>
          <w:rFonts w:ascii="Times New Roman" w:hAnsi="Times New Roman"/>
          <w:lang w:val="zh-Hans"/>
        </w:rPr>
        <w:t>1.6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3.4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9.11</w:t>
      </w:r>
      <w:r w:rsidRPr="004E012B">
        <w:rPr>
          <w:rFonts w:ascii="Times New Roman" w:hAnsi="Times New Roman" w:hint="eastAsia"/>
          <w:lang w:val="zh-Hans"/>
        </w:rPr>
        <w:t>），“极端教派”（</w:t>
      </w:r>
      <w:r w:rsidRPr="004E012B">
        <w:rPr>
          <w:rFonts w:ascii="Times New Roman" w:hAnsi="Times New Roman"/>
          <w:lang w:val="zh-Hans"/>
        </w:rPr>
        <w:t>7.5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8.6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11.3</w:t>
      </w:r>
      <w:r w:rsidR="003C564F">
        <w:rPr>
          <w:rFonts w:ascii="宋体" w:eastAsia="宋体" w:hAnsi="宋体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8</w:t>
      </w:r>
      <w:r w:rsidR="003C564F">
        <w:rPr>
          <w:rFonts w:ascii="宋体" w:eastAsia="宋体" w:hAnsi="宋体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10</w:t>
      </w:r>
      <w:r w:rsidR="003C564F">
        <w:rPr>
          <w:rFonts w:ascii="宋体" w:eastAsia="宋体" w:hAnsi="宋体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15</w:t>
      </w:r>
      <w:r w:rsidR="003C564F">
        <w:rPr>
          <w:rFonts w:ascii="宋体" w:eastAsia="宋体" w:hAnsi="宋体" w:hint="eastAsia"/>
          <w:lang w:val="zh-Hans"/>
        </w:rPr>
        <w:t>、</w:t>
      </w:r>
      <w:r w:rsidRPr="004E012B">
        <w:rPr>
          <w:rFonts w:ascii="Times New Roman" w:hAnsi="Times New Roman"/>
          <w:lang w:val="zh-Hans"/>
        </w:rPr>
        <w:t>19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13.7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14.12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19.15</w:t>
      </w:r>
      <w:r w:rsidR="00A557E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/>
          <w:lang w:val="zh-Hans"/>
        </w:rPr>
        <w:t>24.11</w:t>
      </w:r>
      <w:r w:rsidRPr="004E012B">
        <w:rPr>
          <w:rFonts w:ascii="Times New Roman" w:hAnsi="Times New Roman" w:hint="eastAsia"/>
          <w:lang w:val="zh-Hans"/>
        </w:rPr>
        <w:t>）或“错谬教义”（</w:t>
      </w:r>
      <w:r w:rsidRPr="004E012B">
        <w:rPr>
          <w:rFonts w:ascii="Times New Roman" w:hAnsi="Times New Roman"/>
          <w:lang w:val="zh-Hans"/>
        </w:rPr>
        <w:t>14.11</w:t>
      </w:r>
      <w:r w:rsidRPr="004E012B">
        <w:rPr>
          <w:rFonts w:ascii="Times New Roman" w:hAnsi="Times New Roman" w:hint="eastAsia"/>
          <w:lang w:val="zh-Hans"/>
        </w:rPr>
        <w:t>）的段落。</w:t>
      </w:r>
    </w:p>
    <w:p w14:paraId="20A5547E" w14:textId="77777777" w:rsidR="00207B1C" w:rsidRPr="004E012B" w:rsidRDefault="00207B1C" w:rsidP="004E49B6">
      <w:pPr>
        <w:rPr>
          <w:rFonts w:ascii="Times New Roman" w:hAnsi="Times New Roman"/>
          <w:lang w:val="zh-Hans" w:eastAsia="zh-Hans"/>
        </w:rPr>
      </w:pPr>
    </w:p>
    <w:p w14:paraId="278EDDB8" w14:textId="29D93C36" w:rsidR="00173BDA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《第二瑞士信条》</w:t>
      </w:r>
      <w:r w:rsidRPr="003C564F">
        <w:rPr>
          <w:rFonts w:hint="eastAsia"/>
          <w:lang w:val="zh-Hans"/>
        </w:rPr>
        <w:t>探讨的一些主题</w:t>
      </w:r>
      <w:r w:rsidRPr="004E012B">
        <w:rPr>
          <w:rFonts w:ascii="Times New Roman" w:hAnsi="Times New Roman" w:hint="eastAsia"/>
          <w:lang w:val="zh-Hans"/>
        </w:rPr>
        <w:t>是该信条所独有的，不同于其他改革宗信条。这些主题包括：“圣道的传讲就是圣道”（</w:t>
      </w:r>
      <w:r w:rsidRPr="004E012B">
        <w:rPr>
          <w:rFonts w:ascii="Times New Roman" w:hAnsi="Times New Roman"/>
          <w:lang w:val="zh-Hans"/>
        </w:rPr>
        <w:t>1.4</w:t>
      </w:r>
      <w:r w:rsidRPr="004E012B">
        <w:rPr>
          <w:rFonts w:ascii="Times New Roman" w:hAnsi="Times New Roman" w:hint="eastAsia"/>
          <w:lang w:val="zh-Hans"/>
        </w:rPr>
        <w:t>）；“</w:t>
      </w:r>
      <w:r w:rsidRPr="004E012B">
        <w:rPr>
          <w:rFonts w:ascii="Times New Roman" w:hAnsi="Times New Roman" w:hint="eastAsia"/>
          <w:lang w:val="zh-Hans" w:eastAsia="zh-Hans"/>
        </w:rPr>
        <w:t>大公会议</w:t>
      </w:r>
      <w:r w:rsidRPr="004E012B">
        <w:rPr>
          <w:rFonts w:asciiTheme="minorEastAsia" w:hAnsiTheme="minorEastAsia"/>
          <w:lang w:val="zh-Hans"/>
        </w:rPr>
        <w:t>”</w:t>
      </w:r>
      <w:r w:rsidRPr="004E012B">
        <w:rPr>
          <w:rFonts w:ascii="Times New Roman" w:hAnsi="Times New Roman" w:hint="eastAsia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2.4</w:t>
      </w:r>
      <w:r w:rsidRPr="004E012B">
        <w:rPr>
          <w:rFonts w:ascii="Times New Roman" w:hAnsi="Times New Roman" w:hint="eastAsia"/>
          <w:lang w:val="zh-Hans"/>
        </w:rPr>
        <w:t>）</w:t>
      </w:r>
      <w:r w:rsidR="004311CF">
        <w:rPr>
          <w:rFonts w:ascii="Times New Roman" w:hAnsi="Times New Roman" w:hint="eastAsia"/>
          <w:lang w:val="zh-Hans"/>
        </w:rPr>
        <w:t>、</w:t>
      </w:r>
      <w:r w:rsidRPr="004E012B">
        <w:rPr>
          <w:rFonts w:asciiTheme="minorEastAsia" w:hAnsiTheme="minorEastAsia"/>
          <w:lang w:val="zh-Hans"/>
        </w:rPr>
        <w:t>“</w:t>
      </w:r>
      <w:r w:rsidRPr="004E012B">
        <w:rPr>
          <w:rFonts w:ascii="Times New Roman" w:hAnsi="Times New Roman" w:hint="eastAsia"/>
          <w:lang w:val="zh-Hans"/>
        </w:rPr>
        <w:t>圣徒遗物</w:t>
      </w:r>
      <w:r w:rsidRPr="004E012B">
        <w:rPr>
          <w:rFonts w:asciiTheme="minorEastAsia" w:hAnsiTheme="minorEastAsia"/>
          <w:lang w:val="zh-Hans"/>
        </w:rPr>
        <w:t>”</w:t>
      </w:r>
      <w:r w:rsidRPr="004E012B">
        <w:rPr>
          <w:rFonts w:ascii="Times New Roman" w:hAnsi="Times New Roman" w:hint="eastAsia"/>
          <w:lang w:val="zh-Hans"/>
        </w:rPr>
        <w:t>（</w:t>
      </w:r>
      <w:r w:rsidRPr="004E012B">
        <w:rPr>
          <w:rFonts w:ascii="Times New Roman" w:hAnsi="Times New Roman"/>
          <w:lang w:val="zh-Hans"/>
        </w:rPr>
        <w:t>5.6</w:t>
      </w:r>
      <w:r w:rsidRPr="004E012B">
        <w:rPr>
          <w:rFonts w:ascii="Times New Roman" w:hAnsi="Times New Roman" w:hint="eastAsia"/>
          <w:lang w:val="zh-Hans"/>
        </w:rPr>
        <w:t>）；论到人堕入罪中的</w:t>
      </w:r>
      <w:r w:rsidR="00712782" w:rsidRPr="004E012B">
        <w:rPr>
          <w:rFonts w:ascii="Times New Roman" w:hAnsi="Times New Roman" w:hint="eastAsia"/>
          <w:lang w:val="zh-Hans"/>
        </w:rPr>
        <w:t>第</w:t>
      </w:r>
      <w:r w:rsidR="00712782">
        <w:rPr>
          <w:rFonts w:ascii="Times New Roman" w:hAnsi="Times New Roman" w:hint="eastAsia"/>
          <w:lang w:val="zh-Hans"/>
        </w:rPr>
        <w:t>8</w:t>
      </w:r>
      <w:r w:rsidRPr="004E012B">
        <w:rPr>
          <w:rFonts w:ascii="Times New Roman" w:hAnsi="Times New Roman" w:hint="eastAsia"/>
          <w:lang w:val="zh-Hans"/>
        </w:rPr>
        <w:t>章，最后一段关于“难解的问题”（</w:t>
      </w:r>
      <w:r w:rsidRPr="004E012B">
        <w:rPr>
          <w:rFonts w:ascii="Times New Roman" w:hAnsi="Times New Roman"/>
          <w:lang w:val="zh-Hans"/>
        </w:rPr>
        <w:t>8.8</w:t>
      </w:r>
      <w:r w:rsidRPr="004E012B">
        <w:rPr>
          <w:rFonts w:ascii="Times New Roman" w:hAnsi="Times New Roman" w:hint="eastAsia"/>
          <w:lang w:val="zh-Hans"/>
        </w:rPr>
        <w:t>）；“教皇的赎罪</w:t>
      </w:r>
      <w:proofErr w:type="gramStart"/>
      <w:r w:rsidRPr="004E012B">
        <w:rPr>
          <w:rFonts w:ascii="Times New Roman" w:hAnsi="Times New Roman" w:hint="eastAsia"/>
          <w:lang w:val="zh-Hans"/>
        </w:rPr>
        <w:t>券</w:t>
      </w:r>
      <w:proofErr w:type="gramEnd"/>
      <w:r w:rsidRPr="004E012B">
        <w:rPr>
          <w:rFonts w:ascii="Times New Roman" w:hAnsi="Times New Roman" w:hint="eastAsia"/>
          <w:lang w:val="zh-Hans"/>
        </w:rPr>
        <w:t>”（</w:t>
      </w:r>
      <w:r w:rsidRPr="004E012B">
        <w:rPr>
          <w:rFonts w:ascii="Times New Roman" w:hAnsi="Times New Roman"/>
          <w:lang w:val="zh-Hans"/>
        </w:rPr>
        <w:t>14.13</w:t>
      </w:r>
      <w:r w:rsidRPr="004E012B">
        <w:rPr>
          <w:rFonts w:ascii="Times New Roman" w:hAnsi="Times New Roman" w:hint="eastAsia"/>
          <w:lang w:val="zh-Hans"/>
        </w:rPr>
        <w:t>）；</w:t>
      </w:r>
      <w:r w:rsidR="00712782">
        <w:rPr>
          <w:rFonts w:ascii="Times New Roman" w:hAnsi="Times New Roman" w:hint="eastAsia"/>
          <w:lang w:val="zh-Hans"/>
        </w:rPr>
        <w:t>第</w:t>
      </w:r>
      <w:r w:rsidRPr="004E012B">
        <w:rPr>
          <w:rFonts w:ascii="Times New Roman" w:hAnsi="Times New Roman"/>
          <w:lang w:val="zh-Hans" w:eastAsia="zh-TW"/>
        </w:rPr>
        <w:t>15</w:t>
      </w:r>
      <w:r w:rsidRPr="004E012B">
        <w:rPr>
          <w:rFonts w:ascii="Times New Roman" w:hAnsi="Times New Roman" w:hint="eastAsia"/>
          <w:lang w:val="zh-Hans" w:eastAsia="zh-TW"/>
        </w:rPr>
        <w:t>章最后一段</w:t>
      </w:r>
      <w:r w:rsidRPr="004E012B">
        <w:rPr>
          <w:rFonts w:ascii="Times New Roman" w:hAnsi="Times New Roman" w:hint="eastAsia"/>
          <w:lang w:val="zh-Hans"/>
        </w:rPr>
        <w:t>“雅各与保罗的比较”，“</w:t>
      </w:r>
      <w:r w:rsidRPr="004E012B">
        <w:rPr>
          <w:rFonts w:ascii="Times New Roman" w:hAnsi="Times New Roman" w:hint="eastAsia"/>
          <w:lang w:val="zh-Hans" w:eastAsia="zh-Hans"/>
        </w:rPr>
        <w:t>论信徒</w:t>
      </w:r>
      <w:r w:rsidRPr="004E012B">
        <w:rPr>
          <w:rFonts w:ascii="Times New Roman" w:hAnsi="Times New Roman" w:hint="eastAsia"/>
          <w:lang w:val="zh-Hans"/>
        </w:rPr>
        <w:t>真正称义”（</w:t>
      </w:r>
      <w:r w:rsidRPr="004E012B">
        <w:rPr>
          <w:rFonts w:ascii="Times New Roman" w:hAnsi="Times New Roman"/>
          <w:lang w:val="zh-Hans"/>
        </w:rPr>
        <w:t>15.7</w:t>
      </w:r>
      <w:r w:rsidRPr="004E012B">
        <w:rPr>
          <w:rFonts w:ascii="Times New Roman" w:hAnsi="Times New Roman" w:hint="eastAsia"/>
          <w:lang w:val="zh-Hans"/>
        </w:rPr>
        <w:t>）</w:t>
      </w:r>
      <w:r w:rsidRPr="004E012B">
        <w:rPr>
          <w:rFonts w:ascii="Times New Roman" w:hAnsi="Times New Roman" w:hint="eastAsia"/>
        </w:rPr>
        <w:t>；“</w:t>
      </w:r>
      <w:r w:rsidRPr="004E012B">
        <w:rPr>
          <w:rFonts w:ascii="Times New Roman" w:hAnsi="Times New Roman" w:hint="eastAsia"/>
          <w:lang w:val="zh-Hans"/>
        </w:rPr>
        <w:t>我们教导的是真正的美德，而非虚假的哲理上的美德”（</w:t>
      </w:r>
      <w:r w:rsidRPr="004E012B">
        <w:rPr>
          <w:rFonts w:ascii="Times New Roman" w:hAnsi="Times New Roman"/>
          <w:lang w:val="zh-Hans"/>
        </w:rPr>
        <w:t>16.11</w:t>
      </w:r>
      <w:r w:rsidRPr="004E012B">
        <w:rPr>
          <w:rFonts w:ascii="Times New Roman" w:hAnsi="Times New Roman" w:hint="eastAsia"/>
          <w:lang w:val="zh-Hans"/>
        </w:rPr>
        <w:t>）；“</w:t>
      </w:r>
      <w:r w:rsidRPr="004E012B">
        <w:rPr>
          <w:rFonts w:ascii="Times New Roman" w:hAnsi="Times New Roman" w:hint="eastAsia"/>
          <w:lang w:val="zh-Hans" w:eastAsia="zh-Hans"/>
        </w:rPr>
        <w:t>坏</w:t>
      </w:r>
      <w:r w:rsidRPr="004E012B">
        <w:rPr>
          <w:rFonts w:ascii="Times New Roman" w:hAnsi="Times New Roman" w:hint="eastAsia"/>
          <w:lang w:val="zh-Hans"/>
        </w:rPr>
        <w:t>传道人所传的道也要听”（</w:t>
      </w:r>
      <w:r w:rsidRPr="004E012B">
        <w:rPr>
          <w:rFonts w:ascii="Times New Roman" w:hAnsi="Times New Roman"/>
          <w:lang w:val="zh-Hans"/>
        </w:rPr>
        <w:t>18</w:t>
      </w:r>
      <w:r w:rsidRPr="004E012B">
        <w:rPr>
          <w:rFonts w:ascii="Times New Roman" w:hAnsi="Times New Roman"/>
          <w:lang w:val="zh-Hans" w:eastAsia="zh-Hans"/>
        </w:rPr>
        <w:t>.</w:t>
      </w:r>
      <w:r w:rsidRPr="004E012B">
        <w:rPr>
          <w:rFonts w:ascii="Times New Roman" w:hAnsi="Times New Roman"/>
          <w:lang w:val="zh-Hans"/>
        </w:rPr>
        <w:t>23</w:t>
      </w:r>
      <w:r w:rsidRPr="004E012B">
        <w:rPr>
          <w:rFonts w:ascii="Times New Roman" w:hAnsi="Times New Roman" w:hint="eastAsia"/>
          <w:lang w:val="zh-Hans"/>
        </w:rPr>
        <w:t>）；“教会会议”（</w:t>
      </w:r>
      <w:r w:rsidRPr="004E012B">
        <w:rPr>
          <w:rFonts w:ascii="Times New Roman" w:hAnsi="Times New Roman"/>
          <w:lang w:val="zh-Hans"/>
        </w:rPr>
        <w:t>18.24</w:t>
      </w:r>
      <w:r w:rsidRPr="004E012B">
        <w:rPr>
          <w:rFonts w:ascii="Times New Roman" w:hAnsi="Times New Roman" w:hint="eastAsia"/>
          <w:lang w:val="zh-Hans"/>
        </w:rPr>
        <w:t>）；“工人得工价是应当的”（</w:t>
      </w:r>
      <w:r w:rsidRPr="004E012B">
        <w:rPr>
          <w:rFonts w:ascii="Times New Roman" w:hAnsi="Times New Roman"/>
          <w:lang w:val="zh-Hans"/>
        </w:rPr>
        <w:t>18.25</w:t>
      </w:r>
      <w:r w:rsidRPr="004E012B">
        <w:rPr>
          <w:rFonts w:ascii="Times New Roman" w:hAnsi="Times New Roman" w:hint="eastAsia"/>
          <w:lang w:val="zh-Hans"/>
        </w:rPr>
        <w:t>）；“合宜的聚会场所”（</w:t>
      </w:r>
      <w:r w:rsidRPr="004E012B">
        <w:rPr>
          <w:rFonts w:ascii="Times New Roman" w:hAnsi="Times New Roman"/>
          <w:lang w:val="zh-Hans"/>
        </w:rPr>
        <w:t>22.5</w:t>
      </w:r>
      <w:r w:rsidRPr="004E012B">
        <w:rPr>
          <w:rFonts w:ascii="Times New Roman" w:hAnsi="Times New Roman" w:hint="eastAsia"/>
          <w:lang w:val="zh-Hans"/>
        </w:rPr>
        <w:t>）；“聚会中的端庄与谦卑”（</w:t>
      </w:r>
      <w:r w:rsidRPr="004E012B">
        <w:rPr>
          <w:rFonts w:ascii="Times New Roman" w:hAnsi="Times New Roman"/>
          <w:lang w:val="zh-Hans"/>
        </w:rPr>
        <w:t>22.6</w:t>
      </w:r>
      <w:r w:rsidRPr="004E012B">
        <w:rPr>
          <w:rFonts w:ascii="Times New Roman" w:hAnsi="Times New Roman" w:hint="eastAsia"/>
          <w:lang w:val="zh-Hans"/>
        </w:rPr>
        <w:t>）；“圣所的真正装饰”（</w:t>
      </w:r>
      <w:r w:rsidRPr="004E012B">
        <w:rPr>
          <w:rFonts w:ascii="Times New Roman" w:hAnsi="Times New Roman"/>
          <w:lang w:val="zh-Hans"/>
        </w:rPr>
        <w:t>22.7</w:t>
      </w:r>
      <w:r w:rsidRPr="004E012B">
        <w:rPr>
          <w:rFonts w:ascii="Times New Roman" w:hAnsi="Times New Roman" w:hint="eastAsia"/>
          <w:lang w:val="zh-Hans"/>
        </w:rPr>
        <w:t>）；“唱诗”（</w:t>
      </w:r>
      <w:r w:rsidRPr="004E012B">
        <w:rPr>
          <w:rFonts w:ascii="Times New Roman" w:hAnsi="Times New Roman"/>
          <w:lang w:val="zh-Hans"/>
        </w:rPr>
        <w:t>23.5</w:t>
      </w:r>
      <w:r w:rsidRPr="004E012B">
        <w:rPr>
          <w:rFonts w:ascii="Times New Roman" w:hAnsi="Times New Roman" w:hint="eastAsia"/>
          <w:lang w:val="zh-Hans"/>
        </w:rPr>
        <w:t>）；“时辰颂祷”（</w:t>
      </w:r>
      <w:r w:rsidRPr="004E012B">
        <w:rPr>
          <w:rFonts w:ascii="Times New Roman" w:hAnsi="Times New Roman"/>
          <w:lang w:val="zh-Hans"/>
        </w:rPr>
        <w:t>23.6</w:t>
      </w:r>
      <w:r w:rsidRPr="004E012B">
        <w:rPr>
          <w:rFonts w:ascii="Times New Roman" w:hAnsi="Times New Roman" w:hint="eastAsia"/>
          <w:lang w:val="zh-Hans"/>
        </w:rPr>
        <w:t>）；“禁食”、“公共和私下禁食”、“禁食的特点”和“大斋期”（</w:t>
      </w:r>
      <w:r w:rsidRPr="004E012B">
        <w:rPr>
          <w:rFonts w:ascii="Times New Roman" w:hAnsi="Times New Roman"/>
          <w:lang w:val="zh-Hans"/>
        </w:rPr>
        <w:t>24.6-9</w:t>
      </w:r>
      <w:r w:rsidRPr="004E012B">
        <w:rPr>
          <w:rFonts w:ascii="Times New Roman" w:hAnsi="Times New Roman" w:hint="eastAsia"/>
          <w:lang w:val="zh-Hans"/>
        </w:rPr>
        <w:t>）；“教导、安慰和探访病人”（</w:t>
      </w:r>
      <w:r w:rsidRPr="004E012B">
        <w:rPr>
          <w:rFonts w:ascii="Times New Roman" w:hAnsi="Times New Roman"/>
          <w:lang w:val="zh-Hans"/>
        </w:rPr>
        <w:t>25</w:t>
      </w:r>
      <w:r w:rsidRPr="004E012B">
        <w:rPr>
          <w:rFonts w:ascii="Times New Roman" w:hAnsi="Times New Roman" w:hint="eastAsia"/>
          <w:lang w:val="zh-Hans"/>
        </w:rPr>
        <w:t>）；“信徒的葬礼以及</w:t>
      </w:r>
      <w:r w:rsidRPr="00712782">
        <w:rPr>
          <w:lang w:val="zh-Hans"/>
        </w:rPr>
        <w:t>（对死者的）</w:t>
      </w:r>
      <w:r w:rsidR="00712782">
        <w:rPr>
          <w:rFonts w:hint="eastAsia"/>
          <w:lang w:val="zh-Hans"/>
        </w:rPr>
        <w:t>照料</w:t>
      </w:r>
      <w:r w:rsidRPr="004E012B">
        <w:rPr>
          <w:rFonts w:ascii="Times New Roman" w:hAnsi="Times New Roman" w:hint="eastAsia"/>
          <w:lang w:val="zh-Hans"/>
        </w:rPr>
        <w:t>”（</w:t>
      </w:r>
      <w:r w:rsidRPr="004E012B">
        <w:rPr>
          <w:rFonts w:ascii="Times New Roman" w:hAnsi="Times New Roman"/>
          <w:lang w:val="zh-Hans"/>
        </w:rPr>
        <w:t>26</w:t>
      </w:r>
      <w:r w:rsidRPr="004E012B">
        <w:rPr>
          <w:rFonts w:ascii="Times New Roman" w:hAnsi="Times New Roman" w:hint="eastAsia"/>
          <w:lang w:val="zh-Hans"/>
        </w:rPr>
        <w:t>）；“礼仪、庆典及次要之事”（</w:t>
      </w:r>
      <w:r w:rsidRPr="004E012B">
        <w:rPr>
          <w:rFonts w:ascii="Times New Roman" w:hAnsi="Times New Roman"/>
          <w:lang w:val="zh-Hans"/>
        </w:rPr>
        <w:t>27</w:t>
      </w:r>
      <w:r w:rsidRPr="004E012B">
        <w:rPr>
          <w:rFonts w:ascii="Times New Roman" w:hAnsi="Times New Roman" w:hint="eastAsia"/>
          <w:lang w:val="zh-Hans"/>
        </w:rPr>
        <w:t>）；“教会财产”（</w:t>
      </w:r>
      <w:r w:rsidRPr="004E012B">
        <w:rPr>
          <w:rFonts w:ascii="Times New Roman" w:hAnsi="Times New Roman"/>
          <w:lang w:val="zh-Hans"/>
        </w:rPr>
        <w:t>28</w:t>
      </w:r>
      <w:r w:rsidRPr="004E012B">
        <w:rPr>
          <w:rFonts w:ascii="Times New Roman" w:hAnsi="Times New Roman" w:hint="eastAsia"/>
          <w:lang w:val="zh-Hans"/>
        </w:rPr>
        <w:t>）；“独身、婚姻与家庭管理”（</w:t>
      </w:r>
      <w:r w:rsidRPr="004E012B">
        <w:rPr>
          <w:rFonts w:ascii="Times New Roman" w:hAnsi="Times New Roman"/>
          <w:lang w:val="zh-Hans"/>
        </w:rPr>
        <w:t>29</w:t>
      </w:r>
      <w:r w:rsidRPr="004E012B">
        <w:rPr>
          <w:rFonts w:ascii="Times New Roman" w:hAnsi="Times New Roman" w:hint="eastAsia"/>
          <w:lang w:val="zh-Hans"/>
        </w:rPr>
        <w:t>）和“战争”（</w:t>
      </w:r>
      <w:r w:rsidRPr="004E012B">
        <w:rPr>
          <w:rFonts w:ascii="Times New Roman" w:hAnsi="Times New Roman"/>
          <w:lang w:val="zh-Hans"/>
        </w:rPr>
        <w:t>30.4</w:t>
      </w:r>
      <w:r w:rsidRPr="004E012B">
        <w:rPr>
          <w:rFonts w:ascii="Times New Roman" w:hAnsi="Times New Roman" w:hint="eastAsia"/>
          <w:lang w:val="zh-Hans"/>
        </w:rPr>
        <w:t>）。</w:t>
      </w:r>
    </w:p>
    <w:p w14:paraId="26475151" w14:textId="77777777" w:rsidR="00207B1C" w:rsidRPr="004E012B" w:rsidRDefault="00207B1C" w:rsidP="004E49B6">
      <w:pPr>
        <w:rPr>
          <w:rFonts w:ascii="Times New Roman" w:hAnsi="Times New Roman"/>
        </w:rPr>
      </w:pPr>
    </w:p>
    <w:p w14:paraId="2EDC99D0" w14:textId="0EB7FF0A" w:rsidR="00173BDA" w:rsidRPr="004E012B" w:rsidRDefault="00173BDA" w:rsidP="004E49B6">
      <w:pPr>
        <w:rPr>
          <w:rFonts w:ascii="Times New Roman" w:hAnsi="Times New Roman"/>
          <w:lang w:val="zh-Hans"/>
        </w:rPr>
      </w:pPr>
      <w:r w:rsidRPr="004E012B">
        <w:rPr>
          <w:rFonts w:ascii="Times New Roman" w:hAnsi="Times New Roman" w:hint="eastAsia"/>
          <w:lang w:val="zh-Hans"/>
        </w:rPr>
        <w:t>通读《第二瑞士信条》之后，人们不禁叹服改革宗信仰的广度与深度。改革宗信仰接受上帝话语的每一项基本教义。改革宗信仰涉及改革宗信徒生活的方方面面：他的教会生活</w:t>
      </w:r>
      <w:r w:rsidR="004311C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他的社会、商界</w:t>
      </w:r>
      <w:proofErr w:type="gramStart"/>
      <w:r w:rsidRPr="004E012B">
        <w:rPr>
          <w:rFonts w:ascii="Times New Roman" w:hAnsi="Times New Roman" w:hint="eastAsia"/>
          <w:lang w:val="zh-Hans"/>
        </w:rPr>
        <w:t>与职场生活</w:t>
      </w:r>
      <w:proofErr w:type="gramEnd"/>
      <w:r w:rsidR="004311CF">
        <w:rPr>
          <w:rFonts w:ascii="Times New Roman" w:hAnsi="Times New Roman" w:hint="eastAsia"/>
          <w:lang w:val="zh-Hans"/>
        </w:rPr>
        <w:t>，</w:t>
      </w:r>
      <w:r w:rsidRPr="004E012B">
        <w:rPr>
          <w:rFonts w:ascii="Times New Roman" w:hAnsi="Times New Roman" w:hint="eastAsia"/>
          <w:lang w:val="zh-Hans"/>
        </w:rPr>
        <w:t>他的婚姻</w:t>
      </w:r>
      <w:r w:rsidR="002D7F92">
        <w:rPr>
          <w:rFonts w:ascii="Times New Roman" w:hAnsi="Times New Roman" w:hint="eastAsia"/>
          <w:lang w:val="zh-Hans"/>
        </w:rPr>
        <w:t>与</w:t>
      </w:r>
      <w:r w:rsidRPr="004E012B">
        <w:rPr>
          <w:rFonts w:ascii="Times New Roman" w:hAnsi="Times New Roman" w:hint="eastAsia"/>
          <w:lang w:val="zh-Hans"/>
        </w:rPr>
        <w:t>家庭生活。</w:t>
      </w:r>
      <w:r w:rsidRPr="00D106F1">
        <w:rPr>
          <w:rFonts w:hint="eastAsia"/>
          <w:lang w:val="zh-Hans"/>
        </w:rPr>
        <w:t>改革宗信徒在生活的各个方面都努力顺服上帝的话语</w:t>
      </w:r>
      <w:r w:rsidRPr="004E012B">
        <w:rPr>
          <w:rFonts w:ascii="Times New Roman" w:hAnsi="Times New Roman" w:hint="eastAsia"/>
          <w:lang w:val="zh-Hans"/>
        </w:rPr>
        <w:t>，彰显上帝的荣耀。他一生不以自己是谁为耻，也不以自己属于谁为耻。《第二瑞士信条》</w:t>
      </w:r>
      <w:r w:rsidRPr="00D106F1">
        <w:rPr>
          <w:rFonts w:hint="eastAsia"/>
          <w:lang w:val="zh-Hans"/>
        </w:rPr>
        <w:t>清楚说明了这在细节上具体意味着什么</w:t>
      </w:r>
      <w:r w:rsidRPr="004E012B">
        <w:rPr>
          <w:rFonts w:ascii="Times New Roman" w:hAnsi="Times New Roman" w:hint="eastAsia"/>
          <w:lang w:val="zh-Hans"/>
        </w:rPr>
        <w:t>。</w:t>
      </w:r>
    </w:p>
    <w:p w14:paraId="37FBBBD7" w14:textId="31A66A38" w:rsidR="009F4546" w:rsidRDefault="009F4546" w:rsidP="004E49B6">
      <w:pPr>
        <w:rPr>
          <w:rFonts w:ascii="Times New Roman" w:hAnsi="Times New Roman"/>
          <w:lang w:eastAsia="zh-Hans"/>
        </w:rPr>
      </w:pPr>
    </w:p>
    <w:p w14:paraId="5845BC6F" w14:textId="7EADF0BE" w:rsidR="00207B1C" w:rsidRPr="004E012B" w:rsidRDefault="00207B1C" w:rsidP="004E49B6">
      <w:pPr>
        <w:rPr>
          <w:rFonts w:ascii="仿宋" w:eastAsia="仿宋" w:hAnsi="仿宋"/>
          <w:b/>
          <w:bCs/>
          <w:lang w:eastAsia="zh-Hans"/>
        </w:rPr>
      </w:pPr>
      <w:r w:rsidRPr="004E012B">
        <w:rPr>
          <w:rFonts w:ascii="仿宋" w:eastAsia="仿宋" w:hAnsi="仿宋" w:hint="eastAsia"/>
          <w:b/>
          <w:bCs/>
          <w:lang w:eastAsia="zh-Hans"/>
        </w:rPr>
        <w:t>作者简介：</w:t>
      </w:r>
    </w:p>
    <w:p w14:paraId="71F9B19D" w14:textId="730D2934" w:rsidR="00D106F1" w:rsidRDefault="00D106F1" w:rsidP="004E49B6">
      <w:pPr>
        <w:rPr>
          <w:rFonts w:ascii="Times New Roman" w:hAnsi="Times New Roman"/>
          <w:lang w:eastAsia="zh-Hans"/>
        </w:rPr>
      </w:pPr>
    </w:p>
    <w:p w14:paraId="5AF2A706" w14:textId="34B05D60" w:rsidR="00D106F1" w:rsidRPr="004E012B" w:rsidRDefault="00D106F1" w:rsidP="004E49B6">
      <w:pPr>
        <w:rPr>
          <w:rFonts w:ascii="Times New Roman" w:eastAsia="仿宋" w:hAnsi="Times New Roman"/>
        </w:rPr>
      </w:pPr>
      <w:r w:rsidRPr="004E012B">
        <w:rPr>
          <w:rFonts w:ascii="Times New Roman" w:eastAsia="仿宋" w:hAnsi="Times New Roman" w:hint="eastAsia"/>
          <w:lang w:eastAsia="zh-Hans"/>
        </w:rPr>
        <w:t>罗纳德·坎蒙加（</w:t>
      </w:r>
      <w:r w:rsidRPr="004E012B">
        <w:rPr>
          <w:rFonts w:ascii="Times New Roman" w:eastAsia="仿宋" w:hAnsi="Times New Roman"/>
          <w:lang w:eastAsia="zh-Hans"/>
        </w:rPr>
        <w:t xml:space="preserve">Ronald L. </w:t>
      </w:r>
      <w:proofErr w:type="spellStart"/>
      <w:r w:rsidRPr="004E012B">
        <w:rPr>
          <w:rFonts w:ascii="Times New Roman" w:eastAsia="仿宋" w:hAnsi="Times New Roman"/>
          <w:lang w:eastAsia="zh-Hans"/>
        </w:rPr>
        <w:t>Cammenga</w:t>
      </w:r>
      <w:proofErr w:type="spellEnd"/>
      <w:r w:rsidRPr="004E012B">
        <w:rPr>
          <w:rFonts w:ascii="Times New Roman" w:eastAsia="仿宋" w:hAnsi="Times New Roman" w:hint="eastAsia"/>
          <w:lang w:eastAsia="zh-Hans"/>
        </w:rPr>
        <w:t>），</w:t>
      </w:r>
      <w:r w:rsidR="002B712A" w:rsidRPr="004E012B">
        <w:rPr>
          <w:rFonts w:ascii="Times New Roman" w:eastAsia="仿宋" w:hAnsi="Times New Roman" w:hint="eastAsia"/>
          <w:lang w:eastAsia="zh-Hans"/>
        </w:rPr>
        <w:t>美国</w:t>
      </w:r>
      <w:r w:rsidR="00D01F4D" w:rsidRPr="004E012B">
        <w:rPr>
          <w:rFonts w:ascii="Times New Roman" w:eastAsia="仿宋" w:hAnsi="Times New Roman" w:hint="eastAsia"/>
          <w:lang w:eastAsia="zh-Hans"/>
        </w:rPr>
        <w:t>新教改革宗教会</w:t>
      </w:r>
      <w:r w:rsidR="004311CF">
        <w:rPr>
          <w:rFonts w:ascii="Times New Roman" w:eastAsia="仿宋" w:hAnsi="Times New Roman" w:hint="eastAsia"/>
        </w:rPr>
        <w:t>（</w:t>
      </w:r>
      <w:r w:rsidR="002B712A" w:rsidRPr="004E012B">
        <w:rPr>
          <w:rFonts w:ascii="Times New Roman" w:eastAsia="仿宋" w:hAnsi="Times New Roman"/>
        </w:rPr>
        <w:t>PRC</w:t>
      </w:r>
      <w:r w:rsidR="00D01F4D" w:rsidRPr="004E012B">
        <w:rPr>
          <w:rFonts w:ascii="Times New Roman" w:eastAsia="仿宋" w:hAnsi="Times New Roman"/>
        </w:rPr>
        <w:t>A</w:t>
      </w:r>
      <w:r w:rsidR="004311CF">
        <w:rPr>
          <w:rFonts w:ascii="Times New Roman" w:eastAsia="仿宋" w:hAnsi="Times New Roman" w:hint="eastAsia"/>
        </w:rPr>
        <w:t>）</w:t>
      </w:r>
      <w:r w:rsidR="002B712A" w:rsidRPr="004E012B">
        <w:rPr>
          <w:rFonts w:ascii="Times New Roman" w:eastAsia="仿宋" w:hAnsi="Times New Roman" w:hint="eastAsia"/>
        </w:rPr>
        <w:t>神学院教授</w:t>
      </w:r>
      <w:r w:rsidR="00D01F4D" w:rsidRPr="004E012B">
        <w:rPr>
          <w:rFonts w:ascii="Times New Roman" w:eastAsia="仿宋" w:hAnsi="Times New Roman" w:hint="eastAsia"/>
        </w:rPr>
        <w:t>。</w:t>
      </w:r>
      <w:r w:rsidR="00454F1C">
        <w:rPr>
          <w:rFonts w:ascii="Times New Roman" w:eastAsia="仿宋" w:hAnsi="Times New Roman" w:hint="eastAsia"/>
        </w:rPr>
        <w:t>作者</w:t>
      </w:r>
      <w:r w:rsidR="00454F1C" w:rsidRPr="00454F1C">
        <w:rPr>
          <w:rFonts w:ascii="Times New Roman" w:eastAsia="仿宋" w:hAnsi="Times New Roman" w:hint="eastAsia"/>
        </w:rPr>
        <w:t>应《旗手》杂志</w:t>
      </w:r>
      <w:r w:rsidR="00454F1C">
        <w:rPr>
          <w:rFonts w:ascii="Times New Roman" w:eastAsia="仿宋" w:hAnsi="Times New Roman" w:hint="eastAsia"/>
        </w:rPr>
        <w:t>（</w:t>
      </w:r>
      <w:r w:rsidR="00454F1C">
        <w:rPr>
          <w:rFonts w:ascii="Times New Roman" w:eastAsia="仿宋" w:hAnsi="Times New Roman"/>
        </w:rPr>
        <w:t>T</w:t>
      </w:r>
      <w:r w:rsidR="00454F1C" w:rsidRPr="00454F1C">
        <w:rPr>
          <w:rFonts w:ascii="Times New Roman" w:eastAsia="仿宋" w:hAnsi="Times New Roman"/>
        </w:rPr>
        <w:t>he Standard Bearer</w:t>
      </w:r>
      <w:r w:rsidR="00454F1C">
        <w:rPr>
          <w:rFonts w:ascii="Times New Roman" w:eastAsia="仿宋" w:hAnsi="Times New Roman" w:hint="eastAsia"/>
        </w:rPr>
        <w:t>）的邀请</w:t>
      </w:r>
      <w:r w:rsidR="00454F1C" w:rsidRPr="00454F1C">
        <w:rPr>
          <w:rFonts w:ascii="Times New Roman" w:eastAsia="仿宋" w:hAnsi="Times New Roman" w:hint="eastAsia"/>
        </w:rPr>
        <w:t>，</w:t>
      </w:r>
      <w:r w:rsidR="00622505">
        <w:rPr>
          <w:rFonts w:ascii="Times New Roman" w:eastAsia="仿宋" w:hAnsi="Times New Roman" w:hint="eastAsia"/>
        </w:rPr>
        <w:t>自</w:t>
      </w:r>
      <w:r w:rsidR="00622505">
        <w:rPr>
          <w:rFonts w:ascii="Times New Roman" w:eastAsia="仿宋" w:hAnsi="Times New Roman" w:hint="eastAsia"/>
        </w:rPr>
        <w:t>2</w:t>
      </w:r>
      <w:r w:rsidR="00622505">
        <w:rPr>
          <w:rFonts w:ascii="Times New Roman" w:eastAsia="仿宋" w:hAnsi="Times New Roman"/>
        </w:rPr>
        <w:t>015</w:t>
      </w:r>
      <w:r w:rsidR="00622505">
        <w:rPr>
          <w:rFonts w:ascii="Times New Roman" w:eastAsia="仿宋" w:hAnsi="Times New Roman" w:hint="eastAsia"/>
        </w:rPr>
        <w:t>年</w:t>
      </w:r>
      <w:r w:rsidR="00622505">
        <w:rPr>
          <w:rFonts w:ascii="Times New Roman" w:eastAsia="仿宋" w:hAnsi="Times New Roman" w:hint="eastAsia"/>
        </w:rPr>
        <w:t>1</w:t>
      </w:r>
      <w:r w:rsidR="00622505">
        <w:rPr>
          <w:rFonts w:ascii="Times New Roman" w:eastAsia="仿宋" w:hAnsi="Times New Roman" w:hint="eastAsia"/>
        </w:rPr>
        <w:t>月</w:t>
      </w:r>
      <w:r w:rsidR="00622505">
        <w:rPr>
          <w:rFonts w:ascii="Times New Roman" w:eastAsia="仿宋" w:hAnsi="Times New Roman" w:hint="eastAsia"/>
        </w:rPr>
        <w:t>1</w:t>
      </w:r>
      <w:r w:rsidR="00622505">
        <w:rPr>
          <w:rFonts w:ascii="Times New Roman" w:eastAsia="仿宋" w:hAnsi="Times New Roman" w:hint="eastAsia"/>
        </w:rPr>
        <w:t>日起</w:t>
      </w:r>
      <w:r w:rsidR="00454F1C">
        <w:rPr>
          <w:rFonts w:ascii="Times New Roman" w:eastAsia="仿宋" w:hAnsi="Times New Roman" w:hint="eastAsia"/>
        </w:rPr>
        <w:t>撰写了</w:t>
      </w:r>
      <w:r w:rsidR="00454F1C" w:rsidRPr="00454F1C">
        <w:rPr>
          <w:rFonts w:ascii="Times New Roman" w:eastAsia="仿宋" w:hAnsi="Times New Roman" w:hint="eastAsia"/>
        </w:rPr>
        <w:t>一系列文章来讲解《第二瑞士信条》。</w:t>
      </w:r>
    </w:p>
    <w:sectPr w:rsidR="00D106F1" w:rsidRPr="004E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hang hu" w:date="2023-03-16T17:49:00Z" w:initials="zh">
    <w:p w14:paraId="47FAF981" w14:textId="77777777" w:rsidR="006F531A" w:rsidRDefault="006F531A" w:rsidP="006C6FB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摘要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FAF9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D510" w16cex:dateUtc="2023-03-16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AF981" w16cid:durableId="27BDD5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B578" w14:textId="77777777" w:rsidR="00283C08" w:rsidRDefault="00283C08" w:rsidP="00350597">
      <w:r>
        <w:separator/>
      </w:r>
    </w:p>
  </w:endnote>
  <w:endnote w:type="continuationSeparator" w:id="0">
    <w:p w14:paraId="032B3A98" w14:textId="77777777" w:rsidR="00283C08" w:rsidRDefault="00283C08" w:rsidP="003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5FBF" w14:textId="77777777" w:rsidR="00283C08" w:rsidRDefault="00283C08" w:rsidP="00350597">
      <w:r>
        <w:separator/>
      </w:r>
    </w:p>
  </w:footnote>
  <w:footnote w:type="continuationSeparator" w:id="0">
    <w:p w14:paraId="3B59FB07" w14:textId="77777777" w:rsidR="00283C08" w:rsidRDefault="00283C08" w:rsidP="00350597">
      <w:r>
        <w:continuationSeparator/>
      </w:r>
    </w:p>
  </w:footnote>
  <w:footnote w:id="1">
    <w:p w14:paraId="0321C665" w14:textId="5F7D6223" w:rsidR="0053015C" w:rsidRDefault="0053015C" w:rsidP="00A8367E">
      <w:pPr>
        <w:pStyle w:val="afc"/>
      </w:pPr>
      <w:r w:rsidRPr="00D03CAF">
        <w:rPr>
          <w:rStyle w:val="ae"/>
          <w:rFonts w:cs="Times New Roman"/>
        </w:rPr>
        <w:footnoteRef/>
      </w:r>
      <w:r w:rsidRPr="00D03CAF">
        <w:t xml:space="preserve"> </w:t>
      </w:r>
      <w:r>
        <w:rPr>
          <w:rFonts w:hint="eastAsia"/>
        </w:rPr>
        <w:t>本文</w:t>
      </w:r>
      <w:r w:rsidR="00CE4C09">
        <w:rPr>
          <w:rFonts w:hint="eastAsia"/>
        </w:rPr>
        <w:t>是</w:t>
      </w:r>
      <w:r w:rsidR="00AD2146">
        <w:rPr>
          <w:rFonts w:hint="eastAsia"/>
        </w:rPr>
        <w:t>由</w:t>
      </w:r>
      <w:r>
        <w:rPr>
          <w:rFonts w:hint="eastAsia"/>
        </w:rPr>
        <w:t>P</w:t>
      </w:r>
      <w:r>
        <w:t>RCA</w:t>
      </w:r>
      <w:r>
        <w:rPr>
          <w:rFonts w:hint="eastAsia"/>
        </w:rPr>
        <w:t>教会</w:t>
      </w:r>
      <w:r w:rsidR="00CE4C09">
        <w:rPr>
          <w:rFonts w:hint="eastAsia"/>
        </w:rPr>
        <w:t>网站上的两篇文章</w:t>
      </w:r>
      <w:r w:rsidR="00B54B9B">
        <w:rPr>
          <w:rFonts w:hint="eastAsia"/>
        </w:rPr>
        <w:t>汇编而成。</w:t>
      </w:r>
      <w:r w:rsidR="00B54B9B" w:rsidRPr="00B54B9B">
        <w:rPr>
          <w:rFonts w:hint="eastAsia"/>
        </w:rPr>
        <w:t>2023</w:t>
      </w:r>
      <w:r w:rsidR="00B54B9B" w:rsidRPr="00B54B9B">
        <w:rPr>
          <w:rFonts w:hint="eastAsia"/>
        </w:rPr>
        <w:t>年</w:t>
      </w:r>
      <w:r w:rsidR="00B54B9B" w:rsidRPr="00B54B9B">
        <w:rPr>
          <w:rFonts w:hint="eastAsia"/>
        </w:rPr>
        <w:t>3</w:t>
      </w:r>
      <w:r w:rsidR="00B54B9B" w:rsidRPr="00B54B9B">
        <w:rPr>
          <w:rFonts w:hint="eastAsia"/>
        </w:rPr>
        <w:t>月</w:t>
      </w:r>
      <w:r w:rsidR="00B54B9B" w:rsidRPr="00B54B9B">
        <w:rPr>
          <w:rFonts w:hint="eastAsia"/>
        </w:rPr>
        <w:t>1</w:t>
      </w:r>
      <w:r w:rsidR="00B54B9B" w:rsidRPr="00B54B9B">
        <w:rPr>
          <w:rFonts w:hint="eastAsia"/>
        </w:rPr>
        <w:t>日存取，</w:t>
      </w:r>
      <w:r w:rsidR="00CE4C09" w:rsidRPr="00CC33B4">
        <w:t>http://www.prca.org/resources/publications/articles/item/5508-heinrich-bullinger-and-the-second-helvetic-confession</w:t>
      </w:r>
      <w:r w:rsidR="00CE4C09" w:rsidRPr="00CC33B4">
        <w:t>，</w:t>
      </w:r>
      <w:r w:rsidR="00CE4C09" w:rsidRPr="00CC33B4">
        <w:t>http://www.prca.org/resources/publications/articles/ item/5507-the-second-helvetic-confession</w:t>
      </w:r>
      <w:r w:rsidR="00CE4C09">
        <w:rPr>
          <w:rFonts w:hint="eastAsia"/>
        </w:rPr>
        <w:t>。</w:t>
      </w:r>
      <w:r w:rsidRPr="0053015C">
        <w:rPr>
          <w:rFonts w:hint="eastAsia"/>
        </w:rPr>
        <w:t>转载时略有编辑。承蒙授权</w:t>
      </w:r>
      <w:r w:rsidR="00CE4C09">
        <w:rPr>
          <w:rFonts w:hint="eastAsia"/>
        </w:rPr>
        <w:t>翻译</w:t>
      </w:r>
      <w:r w:rsidRPr="0053015C">
        <w:rPr>
          <w:rFonts w:hint="eastAsia"/>
        </w:rPr>
        <w:t>转载，特此致谢。——编者注</w:t>
      </w:r>
    </w:p>
  </w:footnote>
  <w:footnote w:id="2">
    <w:p w14:paraId="19D4E55D" w14:textId="5DC49DC3" w:rsidR="00173BDA" w:rsidRPr="00D03CAF" w:rsidRDefault="00173BDA" w:rsidP="00A8367E">
      <w:pPr>
        <w:pStyle w:val="afc"/>
      </w:pPr>
      <w:r w:rsidRPr="00D03CAF">
        <w:rPr>
          <w:rStyle w:val="ae"/>
          <w:rFonts w:cs="Times New Roman"/>
        </w:rPr>
        <w:footnoteRef/>
      </w:r>
      <w:r w:rsidRPr="00D03CAF">
        <w:rPr>
          <w:rFonts w:cs="Times New Roman"/>
        </w:rPr>
        <w:t xml:space="preserve"> </w:t>
      </w:r>
      <w:r w:rsidRPr="00D03CAF">
        <w:rPr>
          <w:lang w:val="zh-Hans"/>
        </w:rPr>
        <w:t>《第</w:t>
      </w:r>
      <w:proofErr w:type="gramStart"/>
      <w:r w:rsidRPr="00D03CAF">
        <w:rPr>
          <w:lang w:val="zh-Hans"/>
        </w:rPr>
        <w:t>一瑞</w:t>
      </w:r>
      <w:proofErr w:type="gramEnd"/>
      <w:r w:rsidRPr="00D03CAF">
        <w:rPr>
          <w:lang w:val="zh-Hans"/>
        </w:rPr>
        <w:t>士信条》（</w:t>
      </w:r>
      <w:r w:rsidRPr="00D03CAF">
        <w:rPr>
          <w:lang w:val="zh-Hans"/>
        </w:rPr>
        <w:t>1536</w:t>
      </w:r>
      <w:r w:rsidRPr="00D03CAF">
        <w:rPr>
          <w:lang w:val="zh-Hans"/>
        </w:rPr>
        <w:t>年）收录于</w:t>
      </w:r>
      <w:r w:rsidRPr="00D03CAF">
        <w:rPr>
          <w:i/>
          <w:iCs/>
        </w:rPr>
        <w:t>Reformed Confessions of the 16th and 17th Centuries in English Translation</w:t>
      </w:r>
      <w:r w:rsidRPr="004E012B">
        <w:rPr>
          <w:rFonts w:ascii="宋体" w:hAnsi="宋体"/>
        </w:rPr>
        <w:t>:</w:t>
      </w:r>
      <w:r w:rsidRPr="00D03CAF">
        <w:t xml:space="preserve"> Volume 1, 1523</w:t>
      </w:r>
      <w:r w:rsidR="00EF6E3B">
        <w:t>–</w:t>
      </w:r>
      <w:proofErr w:type="gramStart"/>
      <w:r w:rsidRPr="00D03CAF">
        <w:t>1552</w:t>
      </w:r>
      <w:r w:rsidRPr="004E012B">
        <w:rPr>
          <w:rFonts w:ascii="宋体" w:hAnsi="宋体"/>
        </w:rPr>
        <w:t>,</w:t>
      </w:r>
      <w:r w:rsidRPr="00D03CAF">
        <w:t>compiled</w:t>
      </w:r>
      <w:proofErr w:type="gramEnd"/>
      <w:r w:rsidRPr="00D03CAF">
        <w:t xml:space="preserve"> with introductions by James T. </w:t>
      </w:r>
      <w:proofErr w:type="spellStart"/>
      <w:r w:rsidRPr="00D03CAF">
        <w:t>Dennison</w:t>
      </w:r>
      <w:r w:rsidRPr="004E012B">
        <w:rPr>
          <w:rFonts w:ascii="宋体" w:hAnsi="宋体"/>
        </w:rPr>
        <w:t>,</w:t>
      </w:r>
      <w:r w:rsidRPr="00D03CAF">
        <w:t>Jr</w:t>
      </w:r>
      <w:proofErr w:type="spellEnd"/>
      <w:r w:rsidRPr="00D03CAF">
        <w:t>.</w:t>
      </w:r>
      <w:r w:rsidRPr="004E012B">
        <w:rPr>
          <w:rFonts w:ascii="宋体" w:hAnsi="宋体"/>
        </w:rPr>
        <w:t>(</w:t>
      </w:r>
      <w:r w:rsidRPr="00D03CAF">
        <w:t xml:space="preserve">Grand </w:t>
      </w:r>
      <w:proofErr w:type="spellStart"/>
      <w:r w:rsidRPr="00D03CAF">
        <w:t>Rapids</w:t>
      </w:r>
      <w:r w:rsidRPr="004E012B">
        <w:rPr>
          <w:rFonts w:ascii="宋体" w:hAnsi="宋体"/>
        </w:rPr>
        <w:t>:</w:t>
      </w:r>
      <w:r w:rsidRPr="00D03CAF">
        <w:t>Reformation</w:t>
      </w:r>
      <w:proofErr w:type="spellEnd"/>
      <w:r w:rsidRPr="00D03CAF">
        <w:t xml:space="preserve"> Heritage Books</w:t>
      </w:r>
      <w:r w:rsidRPr="004E012B">
        <w:rPr>
          <w:rFonts w:ascii="宋体" w:hAnsi="宋体"/>
        </w:rPr>
        <w:t>,</w:t>
      </w:r>
      <w:r w:rsidRPr="00D03CAF">
        <w:t>2008</w:t>
      </w:r>
      <w:r w:rsidRPr="004E012B">
        <w:rPr>
          <w:rFonts w:ascii="宋体" w:hAnsi="宋体"/>
        </w:rPr>
        <w:t>),</w:t>
      </w:r>
      <w:r w:rsidRPr="00D03CAF">
        <w:t>342</w:t>
      </w:r>
      <w:r w:rsidR="00AB55DF">
        <w:t>–</w:t>
      </w:r>
      <w:r w:rsidRPr="00D03CAF">
        <w:t>52</w:t>
      </w:r>
      <w:r w:rsidR="00624EEB" w:rsidRPr="00D03CAF">
        <w:rPr>
          <w:rFonts w:hint="eastAsia"/>
        </w:rPr>
        <w:t>。</w:t>
      </w:r>
    </w:p>
  </w:footnote>
  <w:footnote w:id="3">
    <w:p w14:paraId="39CB5D74" w14:textId="20F72DF7" w:rsidR="00173BDA" w:rsidRPr="004E012B" w:rsidRDefault="00173BDA" w:rsidP="00A8367E">
      <w:pPr>
        <w:pStyle w:val="afc"/>
        <w:rPr>
          <w:rFonts w:cs="Times New Roman"/>
        </w:rPr>
      </w:pPr>
      <w:r w:rsidRPr="00D03CAF">
        <w:rPr>
          <w:rStyle w:val="ae"/>
          <w:rFonts w:cs="Times New Roman"/>
        </w:rPr>
        <w:footnoteRef/>
      </w:r>
      <w:r w:rsidRPr="00D03CAF">
        <w:rPr>
          <w:rFonts w:cs="Times New Roman"/>
        </w:rPr>
        <w:t xml:space="preserve"> </w:t>
      </w:r>
      <w:r w:rsidRPr="00D03CAF">
        <w:rPr>
          <w:lang w:val="zh-Hans"/>
        </w:rPr>
        <w:t>《第二瑞士信条》（</w:t>
      </w:r>
      <w:r w:rsidRPr="00D03CAF">
        <w:rPr>
          <w:lang w:val="zh-Hans"/>
        </w:rPr>
        <w:t>1566</w:t>
      </w:r>
      <w:r w:rsidRPr="00D03CAF">
        <w:rPr>
          <w:lang w:val="zh-Hans"/>
        </w:rPr>
        <w:t>年）收录于</w:t>
      </w:r>
      <w:r w:rsidRPr="00D03CAF">
        <w:rPr>
          <w:i/>
          <w:iCs/>
        </w:rPr>
        <w:t>Reformed Confessions of the 16th and 17th Centuries in English Translatio</w:t>
      </w:r>
      <w:r w:rsidRPr="00D03CAF">
        <w:t>n</w:t>
      </w:r>
      <w:r w:rsidRPr="004E012B">
        <w:rPr>
          <w:rFonts w:ascii="宋体" w:hAnsi="宋体"/>
        </w:rPr>
        <w:t>:</w:t>
      </w:r>
      <w:r w:rsidRPr="00D03CAF">
        <w:t xml:space="preserve"> Volume 2</w:t>
      </w:r>
      <w:r w:rsidRPr="004E012B">
        <w:rPr>
          <w:rFonts w:ascii="宋体" w:hAnsi="宋体"/>
        </w:rPr>
        <w:t>,</w:t>
      </w:r>
      <w:r w:rsidRPr="00D03CAF">
        <w:t>1552</w:t>
      </w:r>
      <w:r w:rsidR="00EF6E3B">
        <w:t>–</w:t>
      </w:r>
      <w:r w:rsidRPr="00D03CAF">
        <w:t>1566</w:t>
      </w:r>
      <w:r w:rsidRPr="004E012B">
        <w:rPr>
          <w:rFonts w:ascii="宋体" w:hAnsi="宋体"/>
        </w:rPr>
        <w:t>,</w:t>
      </w:r>
      <w:r w:rsidRPr="00D03CAF">
        <w:t xml:space="preserve">complied with introductions by James T. </w:t>
      </w:r>
      <w:proofErr w:type="spellStart"/>
      <w:r w:rsidRPr="00D03CAF">
        <w:t>Dennison</w:t>
      </w:r>
      <w:r w:rsidRPr="004E012B">
        <w:rPr>
          <w:rFonts w:ascii="宋体" w:hAnsi="宋体"/>
        </w:rPr>
        <w:t>,</w:t>
      </w:r>
      <w:r w:rsidRPr="00D03CAF">
        <w:t>Jr</w:t>
      </w:r>
      <w:proofErr w:type="spellEnd"/>
      <w:r w:rsidRPr="00D03CAF">
        <w:t xml:space="preserve">.(Grand </w:t>
      </w:r>
      <w:proofErr w:type="spellStart"/>
      <w:r w:rsidRPr="00D03CAF">
        <w:t>Rapids</w:t>
      </w:r>
      <w:r w:rsidRPr="004E012B">
        <w:rPr>
          <w:rFonts w:ascii="宋体" w:hAnsi="宋体"/>
        </w:rPr>
        <w:t>:</w:t>
      </w:r>
      <w:r w:rsidRPr="00D03CAF">
        <w:t>Reformation</w:t>
      </w:r>
      <w:proofErr w:type="spellEnd"/>
      <w:r w:rsidRPr="00D03CAF">
        <w:t xml:space="preserve"> Heritage Books, 2010)</w:t>
      </w:r>
      <w:r w:rsidRPr="004E012B">
        <w:rPr>
          <w:rFonts w:ascii="宋体" w:hAnsi="宋体"/>
        </w:rPr>
        <w:t>,</w:t>
      </w:r>
      <w:r w:rsidRPr="00D03CAF">
        <w:t>809</w:t>
      </w:r>
      <w:r w:rsidR="00EF6E3B">
        <w:t>–</w:t>
      </w:r>
      <w:r w:rsidRPr="00D03CAF">
        <w:t>881</w:t>
      </w:r>
      <w:r w:rsidR="00E96820" w:rsidRPr="00D03CAF">
        <w:rPr>
          <w:rFonts w:hint="eastAsia"/>
        </w:rPr>
        <w:t>；</w:t>
      </w:r>
      <w:r w:rsidRPr="00D03CAF">
        <w:rPr>
          <w:lang w:val="zh-Hans"/>
        </w:rPr>
        <w:t>也见于</w:t>
      </w:r>
      <w:r w:rsidRPr="00D03CAF">
        <w:rPr>
          <w:lang w:val="zh-Hans"/>
        </w:rPr>
        <w:t>Philip Schaff</w:t>
      </w:r>
      <w:r w:rsidRPr="00D03CAF">
        <w:rPr>
          <w:lang w:val="zh-Hans"/>
        </w:rPr>
        <w:t>的</w:t>
      </w:r>
      <w:r w:rsidRPr="00D03CAF">
        <w:rPr>
          <w:i/>
          <w:iCs/>
          <w:lang w:val="zh-Hans"/>
        </w:rPr>
        <w:t>Creeds of Christendom</w:t>
      </w:r>
      <w:r w:rsidRPr="004E012B">
        <w:rPr>
          <w:rFonts w:ascii="宋体" w:hAnsi="宋体"/>
          <w:lang w:val="zh-Hans" w:eastAsia="zh-TW"/>
        </w:rPr>
        <w:t>,</w:t>
      </w:r>
      <w:r w:rsidRPr="00D03CAF">
        <w:rPr>
          <w:lang w:val="zh-Hans" w:eastAsia="zh-TW"/>
        </w:rPr>
        <w:t>Volume 3</w:t>
      </w:r>
      <w:r w:rsidRPr="004E012B">
        <w:rPr>
          <w:rFonts w:ascii="宋体" w:hAnsi="宋体"/>
          <w:lang w:val="zh-Hans" w:eastAsia="zh-TW"/>
        </w:rPr>
        <w:t>,</w:t>
      </w:r>
      <w:r w:rsidRPr="00D03CAF">
        <w:rPr>
          <w:lang w:val="zh-Hans" w:eastAsia="zh-TW"/>
        </w:rPr>
        <w:t>The</w:t>
      </w:r>
      <w:r w:rsidRPr="00D03CAF">
        <w:rPr>
          <w:lang w:val="zh-Hans"/>
        </w:rPr>
        <w:t xml:space="preserve"> Evangelical Protestant Creeds</w:t>
      </w:r>
      <w:r w:rsidRPr="00D03CAF">
        <w:rPr>
          <w:lang w:val="zh-Hans"/>
        </w:rPr>
        <w:t>（</w:t>
      </w:r>
      <w:r w:rsidRPr="00D03CAF">
        <w:rPr>
          <w:lang w:val="zh-Hans"/>
        </w:rPr>
        <w:t>Grand</w:t>
      </w:r>
      <w:r w:rsidRPr="00D03CAF">
        <w:rPr>
          <w:lang w:val="zh-Hans" w:eastAsia="zh-TW"/>
        </w:rPr>
        <w:t xml:space="preserve"> Rapids</w:t>
      </w:r>
      <w:r w:rsidRPr="00D03CAF">
        <w:rPr>
          <w:lang w:val="zh-Hans" w:eastAsia="zh-TW"/>
        </w:rPr>
        <w:t>：</w:t>
      </w:r>
      <w:r w:rsidRPr="00D03CAF">
        <w:rPr>
          <w:lang w:val="zh-Hans"/>
        </w:rPr>
        <w:t>Baker</w:t>
      </w:r>
      <w:r w:rsidRPr="00D03CAF">
        <w:rPr>
          <w:lang w:val="zh-Hans" w:eastAsia="zh-TW"/>
        </w:rPr>
        <w:t xml:space="preserve"> Books</w:t>
      </w:r>
      <w:r w:rsidRPr="004E012B">
        <w:rPr>
          <w:rFonts w:ascii="宋体" w:hAnsi="宋体"/>
          <w:lang w:val="zh-Hans" w:eastAsia="zh-TW"/>
        </w:rPr>
        <w:t>,</w:t>
      </w:r>
      <w:r w:rsidRPr="00D03CAF">
        <w:rPr>
          <w:lang w:val="zh-Hans" w:eastAsia="zh-TW"/>
        </w:rPr>
        <w:t>repr</w:t>
      </w:r>
      <w:r w:rsidRPr="004E012B">
        <w:rPr>
          <w:rFonts w:ascii="宋体" w:hAnsi="宋体"/>
          <w:lang w:val="zh-Hans" w:eastAsia="zh-TW"/>
        </w:rPr>
        <w:t>.</w:t>
      </w:r>
      <w:r w:rsidRPr="00D03CAF">
        <w:rPr>
          <w:lang w:val="zh-Hans" w:eastAsia="zh-TW"/>
        </w:rPr>
        <w:t xml:space="preserve"> 1</w:t>
      </w:r>
      <w:r w:rsidRPr="00D03CAF">
        <w:rPr>
          <w:lang w:val="zh-Hans"/>
        </w:rPr>
        <w:t>983</w:t>
      </w:r>
      <w:r w:rsidRPr="00D03CAF">
        <w:rPr>
          <w:lang w:val="zh-Hans"/>
        </w:rPr>
        <w:t>），</w:t>
      </w:r>
      <w:r w:rsidRPr="00D03CAF">
        <w:rPr>
          <w:lang w:val="zh-Hans"/>
        </w:rPr>
        <w:t>233</w:t>
      </w:r>
      <w:r w:rsidR="00AB55DF">
        <w:rPr>
          <w:rFonts w:eastAsia="PMingLiU"/>
          <w:lang w:val="zh-Hans" w:eastAsia="zh-TW"/>
        </w:rPr>
        <w:t>–</w:t>
      </w:r>
      <w:r w:rsidRPr="00D03CAF">
        <w:rPr>
          <w:lang w:val="zh-Hans"/>
        </w:rPr>
        <w:t>306</w:t>
      </w:r>
      <w:r w:rsidRPr="00D03CAF">
        <w:rPr>
          <w:lang w:val="zh-Hans"/>
        </w:rPr>
        <w:t>（</w:t>
      </w:r>
      <w:r w:rsidRPr="00D03CAF">
        <w:rPr>
          <w:lang w:val="zh-Hans"/>
        </w:rPr>
        <w:t>o</w:t>
      </w:r>
      <w:r w:rsidRPr="00D03CAF">
        <w:rPr>
          <w:lang w:val="zh-Hans" w:eastAsia="zh-TW"/>
        </w:rPr>
        <w:t>riginal</w:t>
      </w:r>
      <w:r w:rsidRPr="00D03CAF">
        <w:rPr>
          <w:lang w:val="zh-Hans"/>
        </w:rPr>
        <w:t xml:space="preserve"> </w:t>
      </w:r>
      <w:r w:rsidRPr="00D03CAF">
        <w:rPr>
          <w:lang w:val="zh-Hans" w:eastAsia="zh-TW"/>
        </w:rPr>
        <w:t>Latin</w:t>
      </w:r>
      <w:r w:rsidRPr="00D03CAF">
        <w:rPr>
          <w:lang w:val="zh-Hans"/>
        </w:rPr>
        <w:t>）</w:t>
      </w:r>
      <w:r w:rsidRPr="004E012B">
        <w:rPr>
          <w:rFonts w:ascii="宋体" w:hAnsi="宋体"/>
          <w:lang w:val="zh-Hans"/>
        </w:rPr>
        <w:t>;</w:t>
      </w:r>
      <w:r w:rsidRPr="00D03CAF">
        <w:rPr>
          <w:lang w:val="zh-Hans"/>
        </w:rPr>
        <w:t>831</w:t>
      </w:r>
      <w:r w:rsidR="00AB55DF">
        <w:rPr>
          <w:rFonts w:eastAsia="PMingLiU"/>
          <w:lang w:val="zh-Hans" w:eastAsia="zh-TW"/>
        </w:rPr>
        <w:t>–</w:t>
      </w:r>
      <w:r w:rsidRPr="00D03CAF">
        <w:rPr>
          <w:lang w:val="zh-Hans"/>
        </w:rPr>
        <w:t>909</w:t>
      </w:r>
      <w:r w:rsidRPr="00D03CAF">
        <w:rPr>
          <w:lang w:val="zh-Hans"/>
        </w:rPr>
        <w:t>（</w:t>
      </w:r>
      <w:r w:rsidRPr="00D03CAF">
        <w:rPr>
          <w:lang w:val="zh-Hans"/>
        </w:rPr>
        <w:t>E</w:t>
      </w:r>
      <w:r w:rsidRPr="00D03CAF">
        <w:rPr>
          <w:lang w:val="zh-Hans" w:eastAsia="zh-TW"/>
        </w:rPr>
        <w:t>nglish translation</w:t>
      </w:r>
      <w:r w:rsidRPr="00D03CAF">
        <w:rPr>
          <w:lang w:val="zh-Hans"/>
        </w:rPr>
        <w:t>）。</w:t>
      </w:r>
    </w:p>
  </w:footnote>
  <w:footnote w:id="4">
    <w:p w14:paraId="6CD3B838" w14:textId="3C598256" w:rsidR="001443E0" w:rsidRPr="00D03CAF" w:rsidRDefault="001443E0" w:rsidP="00A8367E">
      <w:pPr>
        <w:pStyle w:val="afc"/>
      </w:pPr>
      <w:r w:rsidRPr="00D03CAF">
        <w:rPr>
          <w:rStyle w:val="ae"/>
          <w:rFonts w:cs="Times New Roman"/>
        </w:rPr>
        <w:footnoteRef/>
      </w:r>
      <w:r w:rsidRPr="004E012B">
        <w:rPr>
          <w:rStyle w:val="ae"/>
          <w:rFonts w:cs="Times New Roman"/>
        </w:rPr>
        <w:t xml:space="preserve"> </w:t>
      </w:r>
      <w:r w:rsidRPr="004E012B">
        <w:rPr>
          <w:rFonts w:hint="eastAsia"/>
        </w:rPr>
        <w:t>选帝侯：即德意志诸侯中有权选举神圣罗马皇帝的诸侯。</w:t>
      </w:r>
      <w:proofErr w:type="gramStart"/>
      <w:r w:rsidRPr="004E012B">
        <w:rPr>
          <w:rFonts w:hint="eastAsia"/>
        </w:rPr>
        <w:t>帕</w:t>
      </w:r>
      <w:proofErr w:type="gramEnd"/>
      <w:r w:rsidRPr="004E012B">
        <w:rPr>
          <w:rFonts w:hint="eastAsia"/>
        </w:rPr>
        <w:t>拉丁选帝侯是</w:t>
      </w:r>
      <w:r w:rsidRPr="004E012B">
        <w:t>七</w:t>
      </w:r>
      <w:r w:rsidRPr="004E012B">
        <w:rPr>
          <w:rFonts w:hint="eastAsia"/>
        </w:rPr>
        <w:t>大</w:t>
      </w:r>
      <w:r w:rsidRPr="004E012B">
        <w:t>选帝侯</w:t>
      </w:r>
      <w:r w:rsidRPr="004E012B">
        <w:rPr>
          <w:rFonts w:hint="eastAsia"/>
        </w:rPr>
        <w:t>之一，</w:t>
      </w:r>
      <w:proofErr w:type="gramStart"/>
      <w:r w:rsidRPr="004E012B">
        <w:rPr>
          <w:rFonts w:hint="eastAsia"/>
        </w:rPr>
        <w:t>腓</w:t>
      </w:r>
      <w:proofErr w:type="gramEnd"/>
      <w:r w:rsidRPr="004E012B">
        <w:rPr>
          <w:rFonts w:hint="eastAsia"/>
        </w:rPr>
        <w:t>特烈三</w:t>
      </w:r>
      <w:proofErr w:type="gramStart"/>
      <w:r w:rsidRPr="004E012B">
        <w:rPr>
          <w:rFonts w:hint="eastAsia"/>
        </w:rPr>
        <w:t>世</w:t>
      </w:r>
      <w:proofErr w:type="gramEnd"/>
      <w:r w:rsidRPr="004E012B">
        <w:rPr>
          <w:rFonts w:hint="eastAsia"/>
        </w:rPr>
        <w:t>于</w:t>
      </w:r>
      <w:r w:rsidRPr="004E012B">
        <w:rPr>
          <w:rFonts w:hint="eastAsia"/>
        </w:rPr>
        <w:t>1</w:t>
      </w:r>
      <w:r w:rsidRPr="004E012B">
        <w:t>559</w:t>
      </w:r>
      <w:r w:rsidRPr="004E012B">
        <w:rPr>
          <w:rFonts w:hint="eastAsia"/>
        </w:rPr>
        <w:t>年继承了帕拉丁选帝侯的职位。——编者注</w:t>
      </w:r>
    </w:p>
  </w:footnote>
  <w:footnote w:id="5">
    <w:p w14:paraId="0E197A8C" w14:textId="504E7F44" w:rsidR="00E37A2E" w:rsidRPr="00D03CAF" w:rsidRDefault="00E37A2E" w:rsidP="00A8367E">
      <w:pPr>
        <w:pStyle w:val="afc"/>
      </w:pPr>
      <w:r w:rsidRPr="00313DC0">
        <w:rPr>
          <w:rStyle w:val="ae"/>
          <w:rFonts w:eastAsia="宋体" w:cs="Times New Roman"/>
        </w:rPr>
        <w:footnoteRef/>
      </w:r>
      <w:r w:rsidRPr="00D03CAF">
        <w:t xml:space="preserve"> </w:t>
      </w:r>
      <w:r w:rsidRPr="00D03CAF">
        <w:rPr>
          <w:rFonts w:hint="eastAsia"/>
        </w:rPr>
        <w:t>加尔文：</w:t>
      </w:r>
      <w:r w:rsidRPr="00D03CAF">
        <w:t>1509</w:t>
      </w:r>
      <w:r w:rsidR="001B4DAF">
        <w:t>–</w:t>
      </w:r>
      <w:r w:rsidRPr="00D03CAF">
        <w:t>1</w:t>
      </w:r>
      <w:r w:rsidR="00225839">
        <w:t>5</w:t>
      </w:r>
      <w:r w:rsidRPr="00D03CAF">
        <w:t>64</w:t>
      </w:r>
      <w:r w:rsidRPr="00D03CAF">
        <w:rPr>
          <w:rFonts w:hint="eastAsia"/>
        </w:rPr>
        <w:t>，布林格：</w:t>
      </w:r>
      <w:r w:rsidRPr="00D03CAF">
        <w:t>1504</w:t>
      </w:r>
      <w:r w:rsidR="001B4DAF">
        <w:t>–</w:t>
      </w:r>
      <w:r w:rsidRPr="00D03CAF">
        <w:t>1575</w:t>
      </w:r>
      <w:r w:rsidRPr="00D03CAF">
        <w:rPr>
          <w:rFonts w:hint="eastAsia"/>
        </w:rPr>
        <w:t>。——编者注</w:t>
      </w:r>
    </w:p>
  </w:footnote>
  <w:footnote w:id="6">
    <w:p w14:paraId="49CD07CA" w14:textId="6E7546DE" w:rsidR="00173BDA" w:rsidRDefault="00173BDA" w:rsidP="00A8367E">
      <w:pPr>
        <w:pStyle w:val="afc"/>
        <w:rPr>
          <w:lang w:eastAsia="zh-Hans"/>
        </w:rPr>
      </w:pPr>
      <w:r w:rsidRPr="00D03CAF">
        <w:rPr>
          <w:rStyle w:val="ae"/>
          <w:rFonts w:cs="Times New Roman"/>
        </w:rPr>
        <w:footnoteRef/>
      </w:r>
      <w:r w:rsidRPr="00D03CAF">
        <w:t xml:space="preserve"> </w:t>
      </w:r>
      <w:r w:rsidRPr="001275A8">
        <w:t>Arthur C</w:t>
      </w:r>
      <w:r w:rsidRPr="004E012B">
        <w:rPr>
          <w:rFonts w:ascii="宋体" w:hAnsi="宋体"/>
        </w:rPr>
        <w:t>.</w:t>
      </w:r>
      <w:r w:rsidRPr="001275A8">
        <w:t xml:space="preserve"> Cochrane</w:t>
      </w:r>
      <w:r w:rsidRPr="004E012B">
        <w:rPr>
          <w:rFonts w:ascii="宋体" w:hAnsi="宋体"/>
        </w:rPr>
        <w:t>,</w:t>
      </w:r>
      <w:r w:rsidRPr="004E012B">
        <w:rPr>
          <w:rFonts w:ascii="宋体" w:hAnsi="宋体"/>
          <w:i/>
          <w:iCs/>
        </w:rPr>
        <w:t xml:space="preserve"> </w:t>
      </w:r>
      <w:r w:rsidRPr="00CF243D">
        <w:rPr>
          <w:i/>
          <w:iCs/>
        </w:rPr>
        <w:t>Reformed Confessions of the Sixteenth Century</w:t>
      </w:r>
      <w:r w:rsidRPr="001275A8">
        <w:t xml:space="preserve"> </w:t>
      </w:r>
      <w:r w:rsidRPr="004E012B">
        <w:rPr>
          <w:rFonts w:ascii="宋体" w:hAnsi="宋体"/>
        </w:rPr>
        <w:t>(</w:t>
      </w:r>
      <w:r w:rsidRPr="001275A8">
        <w:t>Louisville</w:t>
      </w:r>
      <w:r w:rsidRPr="004E012B">
        <w:rPr>
          <w:rFonts w:ascii="宋体" w:hAnsi="宋体"/>
        </w:rPr>
        <w:t>:</w:t>
      </w:r>
      <w:r w:rsidRPr="001275A8">
        <w:t xml:space="preserve"> Westminster John Knox</w:t>
      </w:r>
      <w:r w:rsidRPr="004E012B">
        <w:rPr>
          <w:rFonts w:ascii="宋体" w:hAnsi="宋体"/>
        </w:rPr>
        <w:t>,</w:t>
      </w:r>
      <w:r w:rsidRPr="001275A8">
        <w:t xml:space="preserve"> 2003)</w:t>
      </w:r>
      <w:r w:rsidRPr="004E012B">
        <w:rPr>
          <w:rFonts w:ascii="宋体" w:hAnsi="宋体"/>
        </w:rPr>
        <w:t>,</w:t>
      </w:r>
      <w:r w:rsidRPr="001275A8">
        <w:t xml:space="preserve"> 220</w:t>
      </w:r>
      <w:r w:rsidR="00AB55DF">
        <w:t>–</w:t>
      </w:r>
      <w:r w:rsidRPr="001275A8">
        <w:t>1</w:t>
      </w:r>
      <w:r w:rsidRPr="004E012B">
        <w:rPr>
          <w:rFonts w:ascii="宋体" w:hAnsi="宋体"/>
        </w:rPr>
        <w:t>.</w:t>
      </w:r>
    </w:p>
  </w:footnote>
  <w:footnote w:id="7">
    <w:p w14:paraId="59B0AE0B" w14:textId="2117F106" w:rsidR="00173BDA" w:rsidRDefault="00173BDA" w:rsidP="004E012B">
      <w:r w:rsidRPr="00313DC0">
        <w:rPr>
          <w:rStyle w:val="ae"/>
          <w:rFonts w:ascii="Times New Roman" w:hAnsi="Times New Roman" w:cs="Times New Roman"/>
          <w:sz w:val="18"/>
          <w:szCs w:val="18"/>
        </w:rPr>
        <w:footnoteRef/>
      </w:r>
      <w:r w:rsidRPr="00313DC0">
        <w:rPr>
          <w:sz w:val="18"/>
          <w:szCs w:val="18"/>
        </w:rPr>
        <w:t xml:space="preserve"> </w:t>
      </w:r>
      <w:r w:rsidRPr="001275A8">
        <w:rPr>
          <w:rFonts w:ascii="Times New Roman" w:eastAsia="宋体" w:hAnsi="Times New Roman" w:cs="Times New Roman"/>
          <w:sz w:val="18"/>
          <w:szCs w:val="18"/>
          <w:lang w:val="zh-Hans"/>
        </w:rPr>
        <w:t>Philip</w:t>
      </w:r>
      <w:r w:rsidRPr="001275A8">
        <w:rPr>
          <w:rFonts w:ascii="Times New Roman" w:eastAsia="宋体" w:hAnsi="Times New Roman" w:cs="Times New Roman"/>
          <w:sz w:val="18"/>
          <w:szCs w:val="18"/>
          <w:lang w:val="zh-Hans" w:eastAsia="zh-TW"/>
        </w:rPr>
        <w:t xml:space="preserve"> Schaff</w:t>
      </w:r>
      <w:r w:rsidRPr="001275A8">
        <w:rPr>
          <w:rFonts w:ascii="Times New Roman" w:eastAsia="宋体" w:hAnsi="Times New Roman" w:cs="Times New Roman"/>
          <w:sz w:val="18"/>
          <w:szCs w:val="18"/>
          <w:lang w:val="zh-Hans"/>
        </w:rPr>
        <w:t>，</w:t>
      </w:r>
      <w:r w:rsidRPr="00CF243D">
        <w:rPr>
          <w:rFonts w:ascii="Times New Roman" w:eastAsia="宋体" w:hAnsi="Times New Roman" w:cs="Times New Roman"/>
          <w:i/>
          <w:iCs/>
          <w:sz w:val="18"/>
          <w:szCs w:val="18"/>
        </w:rPr>
        <w:t xml:space="preserve">The Creeds of </w:t>
      </w:r>
      <w:proofErr w:type="spellStart"/>
      <w:r w:rsidRPr="00CF243D">
        <w:rPr>
          <w:rFonts w:ascii="Times New Roman" w:eastAsia="宋体" w:hAnsi="Times New Roman" w:cs="Times New Roman"/>
          <w:i/>
          <w:iCs/>
          <w:sz w:val="18"/>
          <w:szCs w:val="18"/>
        </w:rPr>
        <w:t>Christendom</w:t>
      </w:r>
      <w:r w:rsidRPr="00C71296">
        <w:rPr>
          <w:rFonts w:ascii="宋体" w:eastAsia="宋体" w:hAnsi="宋体" w:cs="Times New Roman"/>
          <w:i/>
          <w:iCs/>
          <w:sz w:val="18"/>
          <w:szCs w:val="18"/>
        </w:rPr>
        <w:t>,</w:t>
      </w:r>
      <w:r w:rsidRPr="00CF243D">
        <w:rPr>
          <w:rFonts w:ascii="Times New Roman" w:eastAsia="宋体" w:hAnsi="Times New Roman" w:cs="Times New Roman"/>
          <w:i/>
          <w:iCs/>
          <w:sz w:val="18"/>
          <w:szCs w:val="18"/>
        </w:rPr>
        <w:t>With</w:t>
      </w:r>
      <w:proofErr w:type="spellEnd"/>
      <w:r w:rsidRPr="00CF243D">
        <w:rPr>
          <w:rFonts w:ascii="Times New Roman" w:eastAsia="宋体" w:hAnsi="Times New Roman" w:cs="Times New Roman"/>
          <w:i/>
          <w:iCs/>
          <w:sz w:val="18"/>
          <w:szCs w:val="18"/>
        </w:rPr>
        <w:t xml:space="preserve"> a History and Critical </w:t>
      </w:r>
      <w:proofErr w:type="spellStart"/>
      <w:r w:rsidRPr="00CF243D">
        <w:rPr>
          <w:rFonts w:ascii="Times New Roman" w:eastAsia="宋体" w:hAnsi="Times New Roman" w:cs="Times New Roman"/>
          <w:i/>
          <w:iCs/>
          <w:sz w:val="18"/>
          <w:szCs w:val="18"/>
        </w:rPr>
        <w:t>Notes</w:t>
      </w:r>
      <w:r w:rsidRPr="00C71296">
        <w:rPr>
          <w:rFonts w:ascii="宋体" w:eastAsia="宋体" w:hAnsi="宋体" w:cs="Times New Roman"/>
          <w:sz w:val="18"/>
          <w:szCs w:val="18"/>
        </w:rPr>
        <w:t>,</w:t>
      </w:r>
      <w:r w:rsidRPr="001275A8">
        <w:rPr>
          <w:rFonts w:ascii="Times New Roman" w:eastAsia="宋体" w:hAnsi="Times New Roman" w:cs="Times New Roman"/>
          <w:sz w:val="18"/>
          <w:szCs w:val="18"/>
        </w:rPr>
        <w:t>Volume</w:t>
      </w:r>
      <w:proofErr w:type="spellEnd"/>
      <w:r w:rsidRPr="001275A8">
        <w:rPr>
          <w:rFonts w:ascii="Times New Roman" w:eastAsia="宋体" w:hAnsi="Times New Roman" w:cs="Times New Roman"/>
          <w:sz w:val="18"/>
          <w:szCs w:val="18"/>
        </w:rPr>
        <w:t xml:space="preserve"> 1</w:t>
      </w:r>
      <w:r w:rsidRPr="00C71296">
        <w:rPr>
          <w:rFonts w:ascii="宋体" w:eastAsia="宋体" w:hAnsi="宋体" w:cs="Times New Roman"/>
          <w:sz w:val="18"/>
          <w:szCs w:val="18"/>
        </w:rPr>
        <w:t>,</w:t>
      </w:r>
      <w:r w:rsidRPr="00CF243D">
        <w:rPr>
          <w:rFonts w:ascii="Times New Roman" w:eastAsia="宋体" w:hAnsi="Times New Roman" w:cs="Times New Roman"/>
          <w:sz w:val="18"/>
          <w:szCs w:val="18"/>
        </w:rPr>
        <w:t xml:space="preserve">The History of the Creeds </w:t>
      </w:r>
      <w:r w:rsidRPr="00C71296">
        <w:rPr>
          <w:rFonts w:ascii="宋体" w:eastAsia="宋体" w:hAnsi="宋体" w:cs="Times New Roman"/>
          <w:sz w:val="18"/>
          <w:szCs w:val="18"/>
        </w:rPr>
        <w:t>(</w:t>
      </w:r>
      <w:r w:rsidRPr="001275A8">
        <w:rPr>
          <w:rFonts w:ascii="Times New Roman" w:eastAsia="宋体" w:hAnsi="Times New Roman" w:cs="Times New Roman"/>
          <w:sz w:val="18"/>
          <w:szCs w:val="18"/>
        </w:rPr>
        <w:t>1931</w:t>
      </w:r>
      <w:r w:rsidRPr="00C71296">
        <w:rPr>
          <w:rFonts w:ascii="宋体" w:eastAsia="宋体" w:hAnsi="宋体" w:cs="Times New Roman"/>
          <w:sz w:val="18"/>
          <w:szCs w:val="18"/>
        </w:rPr>
        <w:t>;</w:t>
      </w:r>
      <w:r w:rsidRPr="001275A8">
        <w:rPr>
          <w:rFonts w:ascii="Times New Roman" w:eastAsia="宋体" w:hAnsi="Times New Roman" w:cs="Times New Roman"/>
          <w:sz w:val="18"/>
          <w:szCs w:val="18"/>
        </w:rPr>
        <w:t xml:space="preserve"> </w:t>
      </w:r>
      <w:proofErr w:type="spellStart"/>
      <w:r w:rsidRPr="001275A8">
        <w:rPr>
          <w:rFonts w:ascii="Times New Roman" w:eastAsia="宋体" w:hAnsi="Times New Roman" w:cs="Times New Roman"/>
          <w:sz w:val="18"/>
          <w:szCs w:val="18"/>
        </w:rPr>
        <w:t>repr</w:t>
      </w:r>
      <w:proofErr w:type="spellEnd"/>
      <w:r w:rsidRPr="00C71296">
        <w:rPr>
          <w:rFonts w:ascii="宋体" w:eastAsia="宋体" w:hAnsi="宋体" w:cs="Times New Roman"/>
          <w:sz w:val="18"/>
          <w:szCs w:val="18"/>
        </w:rPr>
        <w:t>.,</w:t>
      </w:r>
      <w:r w:rsidRPr="001275A8">
        <w:rPr>
          <w:rFonts w:ascii="Times New Roman" w:eastAsia="宋体" w:hAnsi="Times New Roman" w:cs="Times New Roman"/>
          <w:sz w:val="18"/>
          <w:szCs w:val="18"/>
        </w:rPr>
        <w:t xml:space="preserve">Grand </w:t>
      </w:r>
      <w:proofErr w:type="spellStart"/>
      <w:proofErr w:type="gramStart"/>
      <w:r w:rsidRPr="001275A8">
        <w:rPr>
          <w:rFonts w:ascii="Times New Roman" w:eastAsia="宋体" w:hAnsi="Times New Roman" w:cs="Times New Roman"/>
          <w:sz w:val="18"/>
          <w:szCs w:val="18"/>
        </w:rPr>
        <w:t>Rapids</w:t>
      </w:r>
      <w:r w:rsidRPr="00C71296">
        <w:rPr>
          <w:rFonts w:ascii="宋体" w:eastAsia="宋体" w:hAnsi="宋体" w:cs="Times New Roman"/>
          <w:sz w:val="18"/>
          <w:szCs w:val="18"/>
        </w:rPr>
        <w:t>:</w:t>
      </w:r>
      <w:r w:rsidRPr="001275A8">
        <w:rPr>
          <w:rFonts w:ascii="Times New Roman" w:eastAsia="宋体" w:hAnsi="Times New Roman" w:cs="Times New Roman"/>
          <w:sz w:val="18"/>
          <w:szCs w:val="18"/>
        </w:rPr>
        <w:t>Baker</w:t>
      </w:r>
      <w:proofErr w:type="spellEnd"/>
      <w:proofErr w:type="gramEnd"/>
      <w:r w:rsidRPr="001275A8">
        <w:rPr>
          <w:rFonts w:ascii="Times New Roman" w:eastAsia="宋体" w:hAnsi="Times New Roman" w:cs="Times New Roman"/>
          <w:sz w:val="18"/>
          <w:szCs w:val="18"/>
        </w:rPr>
        <w:t xml:space="preserve"> Books</w:t>
      </w:r>
      <w:r w:rsidRPr="00C71296">
        <w:rPr>
          <w:rFonts w:ascii="宋体" w:eastAsia="宋体" w:hAnsi="宋体" w:cs="Times New Roman"/>
          <w:sz w:val="18"/>
          <w:szCs w:val="18"/>
        </w:rPr>
        <w:t>,</w:t>
      </w:r>
      <w:r w:rsidRPr="001275A8">
        <w:rPr>
          <w:rFonts w:ascii="Times New Roman" w:eastAsia="宋体" w:hAnsi="Times New Roman" w:cs="Times New Roman"/>
          <w:sz w:val="18"/>
          <w:szCs w:val="18"/>
        </w:rPr>
        <w:t>1983</w:t>
      </w:r>
      <w:r w:rsidRPr="00C71296">
        <w:rPr>
          <w:rFonts w:ascii="宋体" w:eastAsia="宋体" w:hAnsi="宋体" w:cs="Times New Roman"/>
          <w:sz w:val="18"/>
          <w:szCs w:val="18"/>
        </w:rPr>
        <w:t>),</w:t>
      </w:r>
      <w:r w:rsidRPr="001275A8">
        <w:rPr>
          <w:rFonts w:ascii="Times New Roman" w:eastAsia="宋体" w:hAnsi="Times New Roman" w:cs="Times New Roman"/>
          <w:sz w:val="18"/>
          <w:szCs w:val="18"/>
        </w:rPr>
        <w:t xml:space="preserve"> footnote #1</w:t>
      </w:r>
      <w:r w:rsidRPr="00C71296">
        <w:rPr>
          <w:rFonts w:ascii="宋体" w:eastAsia="宋体" w:hAnsi="宋体" w:cs="Times New Roman"/>
          <w:sz w:val="18"/>
          <w:szCs w:val="18"/>
        </w:rPr>
        <w:t>,</w:t>
      </w:r>
      <w:r w:rsidRPr="001275A8">
        <w:rPr>
          <w:rFonts w:ascii="Times New Roman" w:eastAsia="宋体" w:hAnsi="Times New Roman" w:cs="Times New Roman"/>
          <w:sz w:val="18"/>
          <w:szCs w:val="18"/>
        </w:rPr>
        <w:t xml:space="preserve"> 391</w:t>
      </w:r>
      <w:r w:rsidRPr="00C71296">
        <w:rPr>
          <w:rFonts w:ascii="宋体" w:eastAsia="宋体" w:hAnsi="宋体" w:cs="Times New Roman"/>
          <w:sz w:val="18"/>
          <w:szCs w:val="18"/>
        </w:rPr>
        <w:t>.</w:t>
      </w:r>
    </w:p>
  </w:footnote>
  <w:footnote w:id="8">
    <w:p w14:paraId="6A11B7C8" w14:textId="07C7341A" w:rsidR="00173BDA" w:rsidRPr="00CF243D" w:rsidRDefault="00173BDA" w:rsidP="00A8367E">
      <w:pPr>
        <w:pStyle w:val="afc"/>
      </w:pPr>
      <w:r w:rsidRPr="00495506">
        <w:rPr>
          <w:rStyle w:val="ae"/>
          <w:rFonts w:cs="Times New Roman"/>
        </w:rPr>
        <w:footnoteRef/>
      </w:r>
      <w:r w:rsidRPr="00495506">
        <w:t xml:space="preserve"> </w:t>
      </w:r>
      <w:r w:rsidRPr="00CF243D">
        <w:t xml:space="preserve">Philip </w:t>
      </w:r>
      <w:proofErr w:type="spellStart"/>
      <w:proofErr w:type="gramStart"/>
      <w:r w:rsidRPr="00CF243D">
        <w:t>Schaff</w:t>
      </w:r>
      <w:r w:rsidRPr="004E012B">
        <w:rPr>
          <w:rFonts w:ascii="宋体" w:eastAsia="宋体" w:hAnsi="宋体"/>
        </w:rPr>
        <w:t>,</w:t>
      </w:r>
      <w:r w:rsidRPr="00CF243D">
        <w:rPr>
          <w:i/>
          <w:iCs/>
        </w:rPr>
        <w:t>The</w:t>
      </w:r>
      <w:proofErr w:type="spellEnd"/>
      <w:proofErr w:type="gramEnd"/>
      <w:r w:rsidRPr="00CF243D">
        <w:rPr>
          <w:i/>
          <w:iCs/>
        </w:rPr>
        <w:t xml:space="preserve"> Creeds of Christendom</w:t>
      </w:r>
      <w:r w:rsidRPr="00CF243D">
        <w:t xml:space="preserve"> </w:t>
      </w:r>
      <w:r w:rsidRPr="004E012B">
        <w:rPr>
          <w:rFonts w:ascii="宋体" w:eastAsia="宋体" w:hAnsi="宋体"/>
        </w:rPr>
        <w:t>(</w:t>
      </w:r>
      <w:proofErr w:type="spellStart"/>
      <w:r w:rsidRPr="00CF243D">
        <w:t>repr</w:t>
      </w:r>
      <w:proofErr w:type="spellEnd"/>
      <w:r w:rsidRPr="004E012B">
        <w:rPr>
          <w:rFonts w:ascii="宋体" w:eastAsia="宋体" w:hAnsi="宋体"/>
        </w:rPr>
        <w:t>.,</w:t>
      </w:r>
      <w:r w:rsidRPr="00CF243D">
        <w:t xml:space="preserve">Grand </w:t>
      </w:r>
      <w:proofErr w:type="spellStart"/>
      <w:r w:rsidRPr="00CF243D">
        <w:t>Rapids</w:t>
      </w:r>
      <w:r w:rsidRPr="004E012B">
        <w:rPr>
          <w:rFonts w:ascii="宋体" w:eastAsia="宋体" w:hAnsi="宋体"/>
        </w:rPr>
        <w:t>:</w:t>
      </w:r>
      <w:r w:rsidRPr="00CF243D">
        <w:t>Baker</w:t>
      </w:r>
      <w:proofErr w:type="spellEnd"/>
      <w:r w:rsidRPr="00CF243D">
        <w:t xml:space="preserve"> Book House</w:t>
      </w:r>
      <w:r w:rsidRPr="004E012B">
        <w:rPr>
          <w:rFonts w:ascii="宋体" w:eastAsia="宋体" w:hAnsi="宋体"/>
        </w:rPr>
        <w:t>,</w:t>
      </w:r>
      <w:r w:rsidRPr="00CF243D">
        <w:t>1998</w:t>
      </w:r>
      <w:r w:rsidRPr="004E012B">
        <w:rPr>
          <w:rFonts w:ascii="宋体" w:eastAsia="宋体" w:hAnsi="宋体"/>
        </w:rPr>
        <w:t>),</w:t>
      </w:r>
      <w:r w:rsidRPr="00CF243D">
        <w:t>1</w:t>
      </w:r>
      <w:r w:rsidRPr="004E012B">
        <w:rPr>
          <w:rFonts w:ascii="宋体" w:eastAsia="宋体" w:hAnsi="宋体"/>
        </w:rPr>
        <w:t>:</w:t>
      </w:r>
      <w:r w:rsidRPr="00CF243D">
        <w:t>395</w:t>
      </w:r>
      <w:r w:rsidRPr="004E012B">
        <w:rPr>
          <w:rFonts w:ascii="宋体" w:eastAsia="宋体" w:hAnsi="宋体"/>
        </w:rPr>
        <w:t>.</w:t>
      </w:r>
    </w:p>
  </w:footnote>
  <w:footnote w:id="9">
    <w:p w14:paraId="44C4610D" w14:textId="0417BD73" w:rsidR="00173BDA" w:rsidRPr="00CF243D" w:rsidRDefault="00173BDA" w:rsidP="00A8367E">
      <w:pPr>
        <w:pStyle w:val="afc"/>
      </w:pPr>
      <w:r w:rsidRPr="00495506">
        <w:rPr>
          <w:rStyle w:val="ae"/>
          <w:rFonts w:cs="Times New Roman"/>
        </w:rPr>
        <w:footnoteRef/>
      </w:r>
      <w:r w:rsidRPr="00495506">
        <w:t xml:space="preserve"> </w:t>
      </w:r>
      <w:r w:rsidRPr="00CF243D">
        <w:t xml:space="preserve">Alexander </w:t>
      </w:r>
      <w:proofErr w:type="spellStart"/>
      <w:proofErr w:type="gramStart"/>
      <w:r w:rsidRPr="00CF243D">
        <w:t>Stewart</w:t>
      </w:r>
      <w:r w:rsidRPr="004E012B">
        <w:rPr>
          <w:rFonts w:ascii="宋体" w:eastAsia="宋体" w:hAnsi="宋体"/>
        </w:rPr>
        <w:t>,</w:t>
      </w:r>
      <w:r w:rsidRPr="00CF243D">
        <w:rPr>
          <w:i/>
          <w:iCs/>
        </w:rPr>
        <w:t>Creeds</w:t>
      </w:r>
      <w:proofErr w:type="spellEnd"/>
      <w:proofErr w:type="gramEnd"/>
      <w:r w:rsidRPr="00CF243D">
        <w:rPr>
          <w:i/>
          <w:iCs/>
        </w:rPr>
        <w:t xml:space="preserve"> and </w:t>
      </w:r>
      <w:proofErr w:type="spellStart"/>
      <w:r w:rsidRPr="00CF243D">
        <w:rPr>
          <w:i/>
          <w:iCs/>
        </w:rPr>
        <w:t>Churches</w:t>
      </w:r>
      <w:r w:rsidRPr="004E012B">
        <w:rPr>
          <w:rFonts w:ascii="宋体" w:eastAsia="宋体" w:hAnsi="宋体"/>
          <w:i/>
          <w:iCs/>
        </w:rPr>
        <w:t>:</w:t>
      </w:r>
      <w:r w:rsidRPr="00CF243D">
        <w:rPr>
          <w:i/>
          <w:iCs/>
        </w:rPr>
        <w:t>Studies</w:t>
      </w:r>
      <w:proofErr w:type="spellEnd"/>
      <w:r w:rsidRPr="00CF243D">
        <w:rPr>
          <w:i/>
          <w:iCs/>
        </w:rPr>
        <w:t xml:space="preserve"> in Symbolics</w:t>
      </w:r>
      <w:r w:rsidRPr="004E012B">
        <w:rPr>
          <w:rFonts w:ascii="宋体" w:eastAsia="宋体" w:hAnsi="宋体"/>
        </w:rPr>
        <w:t>(</w:t>
      </w:r>
      <w:r w:rsidRPr="00CF243D">
        <w:t xml:space="preserve">New </w:t>
      </w:r>
      <w:proofErr w:type="spellStart"/>
      <w:r w:rsidRPr="00CF243D">
        <w:t>York</w:t>
      </w:r>
      <w:r w:rsidRPr="004E012B">
        <w:rPr>
          <w:rFonts w:ascii="宋体" w:eastAsia="宋体" w:hAnsi="宋体"/>
        </w:rPr>
        <w:t>:</w:t>
      </w:r>
      <w:r w:rsidRPr="00CF243D">
        <w:t>Hodder</w:t>
      </w:r>
      <w:proofErr w:type="spellEnd"/>
      <w:r w:rsidRPr="00CF243D">
        <w:t xml:space="preserve"> and Stoughton</w:t>
      </w:r>
      <w:r w:rsidRPr="004E012B">
        <w:rPr>
          <w:rFonts w:ascii="宋体" w:eastAsia="宋体" w:hAnsi="宋体"/>
        </w:rPr>
        <w:t>,</w:t>
      </w:r>
      <w:r w:rsidRPr="00CF243D">
        <w:t>1916</w:t>
      </w:r>
      <w:r w:rsidRPr="004E012B">
        <w:rPr>
          <w:rFonts w:ascii="宋体" w:eastAsia="宋体" w:hAnsi="宋体"/>
        </w:rPr>
        <w:t>),</w:t>
      </w:r>
      <w:r w:rsidRPr="00CF243D">
        <w:t>154</w:t>
      </w:r>
      <w:r w:rsidRPr="004E012B">
        <w:rPr>
          <w:rFonts w:ascii="宋体" w:eastAsia="宋体" w:hAnsi="宋体"/>
        </w:rPr>
        <w:t>.</w:t>
      </w:r>
    </w:p>
  </w:footnote>
  <w:footnote w:id="10">
    <w:p w14:paraId="3CCC110E" w14:textId="0DF95C3D" w:rsidR="00173BDA" w:rsidRPr="00CF243D" w:rsidRDefault="00173BDA" w:rsidP="00A8367E">
      <w:pPr>
        <w:pStyle w:val="afc"/>
      </w:pPr>
      <w:r w:rsidRPr="004E012B">
        <w:rPr>
          <w:rStyle w:val="ae"/>
          <w:rFonts w:eastAsia="宋体" w:cs="Times New Roman"/>
        </w:rPr>
        <w:footnoteRef/>
      </w:r>
      <w:r w:rsidRPr="00495506">
        <w:t xml:space="preserve"> </w:t>
      </w:r>
      <w:r w:rsidRPr="00CF243D">
        <w:t>Creeds of Christendom</w:t>
      </w:r>
      <w:r w:rsidRPr="004E012B">
        <w:rPr>
          <w:rFonts w:ascii="宋体" w:eastAsia="宋体" w:hAnsi="宋体"/>
        </w:rPr>
        <w:t>,</w:t>
      </w:r>
      <w:r w:rsidRPr="00CF243D">
        <w:t>394</w:t>
      </w:r>
      <w:r w:rsidRPr="004E012B">
        <w:rPr>
          <w:rFonts w:ascii="宋体" w:eastAsia="宋体" w:hAnsi="宋体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ng hu">
    <w15:presenceInfo w15:providerId="Windows Live" w15:userId="7097a09c121373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A3"/>
    <w:rsid w:val="0000111B"/>
    <w:rsid w:val="00001538"/>
    <w:rsid w:val="0000470A"/>
    <w:rsid w:val="00004DAC"/>
    <w:rsid w:val="000063BE"/>
    <w:rsid w:val="00011BBB"/>
    <w:rsid w:val="000160B5"/>
    <w:rsid w:val="00017BA3"/>
    <w:rsid w:val="000233B1"/>
    <w:rsid w:val="00023E00"/>
    <w:rsid w:val="000251E5"/>
    <w:rsid w:val="000260E4"/>
    <w:rsid w:val="000266D5"/>
    <w:rsid w:val="00031A65"/>
    <w:rsid w:val="00031B49"/>
    <w:rsid w:val="00045E7F"/>
    <w:rsid w:val="00052285"/>
    <w:rsid w:val="00053D4F"/>
    <w:rsid w:val="00054826"/>
    <w:rsid w:val="00054881"/>
    <w:rsid w:val="00056A0E"/>
    <w:rsid w:val="0006136D"/>
    <w:rsid w:val="00074238"/>
    <w:rsid w:val="00074BBA"/>
    <w:rsid w:val="00076B55"/>
    <w:rsid w:val="000816FC"/>
    <w:rsid w:val="00087DCD"/>
    <w:rsid w:val="000971EA"/>
    <w:rsid w:val="000A14AF"/>
    <w:rsid w:val="000A2A40"/>
    <w:rsid w:val="000B172E"/>
    <w:rsid w:val="000B1B2D"/>
    <w:rsid w:val="000B24C8"/>
    <w:rsid w:val="000C054E"/>
    <w:rsid w:val="000C1706"/>
    <w:rsid w:val="000C3061"/>
    <w:rsid w:val="000D0AFB"/>
    <w:rsid w:val="000E7F02"/>
    <w:rsid w:val="000F036F"/>
    <w:rsid w:val="000F3A8D"/>
    <w:rsid w:val="000F4D3B"/>
    <w:rsid w:val="000F6F57"/>
    <w:rsid w:val="00102E96"/>
    <w:rsid w:val="00103AB3"/>
    <w:rsid w:val="001046E4"/>
    <w:rsid w:val="00106B5B"/>
    <w:rsid w:val="00106CD0"/>
    <w:rsid w:val="00106D81"/>
    <w:rsid w:val="00111861"/>
    <w:rsid w:val="00113294"/>
    <w:rsid w:val="0011460F"/>
    <w:rsid w:val="00114FB4"/>
    <w:rsid w:val="00120B48"/>
    <w:rsid w:val="00131F22"/>
    <w:rsid w:val="00135037"/>
    <w:rsid w:val="0014387C"/>
    <w:rsid w:val="00143C6F"/>
    <w:rsid w:val="001443E0"/>
    <w:rsid w:val="0015090A"/>
    <w:rsid w:val="00154E01"/>
    <w:rsid w:val="00162EF2"/>
    <w:rsid w:val="00171ADA"/>
    <w:rsid w:val="00171D16"/>
    <w:rsid w:val="00173BDA"/>
    <w:rsid w:val="00176552"/>
    <w:rsid w:val="0018059B"/>
    <w:rsid w:val="00187E00"/>
    <w:rsid w:val="00192846"/>
    <w:rsid w:val="00194088"/>
    <w:rsid w:val="00196572"/>
    <w:rsid w:val="00197D58"/>
    <w:rsid w:val="001A263D"/>
    <w:rsid w:val="001A5D41"/>
    <w:rsid w:val="001B0871"/>
    <w:rsid w:val="001B4DAF"/>
    <w:rsid w:val="001B655D"/>
    <w:rsid w:val="001C7945"/>
    <w:rsid w:val="001D27C1"/>
    <w:rsid w:val="001D47B4"/>
    <w:rsid w:val="001E0834"/>
    <w:rsid w:val="001E261A"/>
    <w:rsid w:val="001E5632"/>
    <w:rsid w:val="001E6CB3"/>
    <w:rsid w:val="001E7ABC"/>
    <w:rsid w:val="001F2056"/>
    <w:rsid w:val="001F4711"/>
    <w:rsid w:val="001F4B30"/>
    <w:rsid w:val="001F51B2"/>
    <w:rsid w:val="00207B1C"/>
    <w:rsid w:val="00211EF7"/>
    <w:rsid w:val="00213588"/>
    <w:rsid w:val="00221DFA"/>
    <w:rsid w:val="00223017"/>
    <w:rsid w:val="002237C1"/>
    <w:rsid w:val="00225839"/>
    <w:rsid w:val="00230A6B"/>
    <w:rsid w:val="00231251"/>
    <w:rsid w:val="0023156E"/>
    <w:rsid w:val="0023266D"/>
    <w:rsid w:val="002332B9"/>
    <w:rsid w:val="00235429"/>
    <w:rsid w:val="002412CA"/>
    <w:rsid w:val="00243D6C"/>
    <w:rsid w:val="00251053"/>
    <w:rsid w:val="00254073"/>
    <w:rsid w:val="00257B87"/>
    <w:rsid w:val="00260F26"/>
    <w:rsid w:val="00265FFC"/>
    <w:rsid w:val="00272E63"/>
    <w:rsid w:val="00276E55"/>
    <w:rsid w:val="00283C08"/>
    <w:rsid w:val="00285E5A"/>
    <w:rsid w:val="0029376A"/>
    <w:rsid w:val="002939B0"/>
    <w:rsid w:val="00297A5D"/>
    <w:rsid w:val="002A4C4D"/>
    <w:rsid w:val="002B2A9B"/>
    <w:rsid w:val="002B62FE"/>
    <w:rsid w:val="002B712A"/>
    <w:rsid w:val="002C3202"/>
    <w:rsid w:val="002C4C40"/>
    <w:rsid w:val="002D2F8F"/>
    <w:rsid w:val="002D3D45"/>
    <w:rsid w:val="002D7F92"/>
    <w:rsid w:val="002E031F"/>
    <w:rsid w:val="002E2186"/>
    <w:rsid w:val="002E21D8"/>
    <w:rsid w:val="002E6D56"/>
    <w:rsid w:val="002F2900"/>
    <w:rsid w:val="002F4072"/>
    <w:rsid w:val="00303466"/>
    <w:rsid w:val="00311052"/>
    <w:rsid w:val="00312EC8"/>
    <w:rsid w:val="00313DC0"/>
    <w:rsid w:val="00313FA7"/>
    <w:rsid w:val="003206F6"/>
    <w:rsid w:val="00324816"/>
    <w:rsid w:val="00331463"/>
    <w:rsid w:val="0033597D"/>
    <w:rsid w:val="003404E1"/>
    <w:rsid w:val="003473D6"/>
    <w:rsid w:val="00350597"/>
    <w:rsid w:val="00356D17"/>
    <w:rsid w:val="00372908"/>
    <w:rsid w:val="00372CE6"/>
    <w:rsid w:val="00373033"/>
    <w:rsid w:val="0038096A"/>
    <w:rsid w:val="00383D9F"/>
    <w:rsid w:val="003902AB"/>
    <w:rsid w:val="00394220"/>
    <w:rsid w:val="00395377"/>
    <w:rsid w:val="003A5508"/>
    <w:rsid w:val="003B076F"/>
    <w:rsid w:val="003B327F"/>
    <w:rsid w:val="003B3312"/>
    <w:rsid w:val="003B6FFD"/>
    <w:rsid w:val="003C1D64"/>
    <w:rsid w:val="003C328E"/>
    <w:rsid w:val="003C41FA"/>
    <w:rsid w:val="003C564F"/>
    <w:rsid w:val="003C756C"/>
    <w:rsid w:val="003D119A"/>
    <w:rsid w:val="003D3FB8"/>
    <w:rsid w:val="003D4497"/>
    <w:rsid w:val="003D4589"/>
    <w:rsid w:val="003E5C46"/>
    <w:rsid w:val="003E7F57"/>
    <w:rsid w:val="003F100B"/>
    <w:rsid w:val="003F3A72"/>
    <w:rsid w:val="0040142F"/>
    <w:rsid w:val="00403F22"/>
    <w:rsid w:val="00406694"/>
    <w:rsid w:val="00407675"/>
    <w:rsid w:val="00410679"/>
    <w:rsid w:val="004106EF"/>
    <w:rsid w:val="00422F1E"/>
    <w:rsid w:val="004247AF"/>
    <w:rsid w:val="00426026"/>
    <w:rsid w:val="00426B47"/>
    <w:rsid w:val="004276F5"/>
    <w:rsid w:val="004311CF"/>
    <w:rsid w:val="00433C85"/>
    <w:rsid w:val="00437D5C"/>
    <w:rsid w:val="00440AA4"/>
    <w:rsid w:val="0045165B"/>
    <w:rsid w:val="00454232"/>
    <w:rsid w:val="00454F1C"/>
    <w:rsid w:val="004559CD"/>
    <w:rsid w:val="00456FE8"/>
    <w:rsid w:val="0045713F"/>
    <w:rsid w:val="00461D6A"/>
    <w:rsid w:val="00464D9A"/>
    <w:rsid w:val="00465E2E"/>
    <w:rsid w:val="00474932"/>
    <w:rsid w:val="004749B9"/>
    <w:rsid w:val="00476EA6"/>
    <w:rsid w:val="0047751C"/>
    <w:rsid w:val="004832FD"/>
    <w:rsid w:val="00483706"/>
    <w:rsid w:val="00484C75"/>
    <w:rsid w:val="004879E7"/>
    <w:rsid w:val="004942E3"/>
    <w:rsid w:val="00495506"/>
    <w:rsid w:val="00496073"/>
    <w:rsid w:val="004A0F30"/>
    <w:rsid w:val="004A0FAA"/>
    <w:rsid w:val="004A245C"/>
    <w:rsid w:val="004A6EDB"/>
    <w:rsid w:val="004A7834"/>
    <w:rsid w:val="004B4D34"/>
    <w:rsid w:val="004C17B9"/>
    <w:rsid w:val="004C744B"/>
    <w:rsid w:val="004C76A2"/>
    <w:rsid w:val="004C7831"/>
    <w:rsid w:val="004D4754"/>
    <w:rsid w:val="004D4D0E"/>
    <w:rsid w:val="004D4DE0"/>
    <w:rsid w:val="004D5EC5"/>
    <w:rsid w:val="004D6133"/>
    <w:rsid w:val="004D7376"/>
    <w:rsid w:val="004E012B"/>
    <w:rsid w:val="004E4176"/>
    <w:rsid w:val="004E49A9"/>
    <w:rsid w:val="004E49B6"/>
    <w:rsid w:val="004F3050"/>
    <w:rsid w:val="004F3B9F"/>
    <w:rsid w:val="005013A6"/>
    <w:rsid w:val="00507C1E"/>
    <w:rsid w:val="00513149"/>
    <w:rsid w:val="00521E01"/>
    <w:rsid w:val="005220FE"/>
    <w:rsid w:val="005238D7"/>
    <w:rsid w:val="005238E5"/>
    <w:rsid w:val="0053015C"/>
    <w:rsid w:val="005352F2"/>
    <w:rsid w:val="00535BD4"/>
    <w:rsid w:val="00537665"/>
    <w:rsid w:val="00545562"/>
    <w:rsid w:val="00546F53"/>
    <w:rsid w:val="00550265"/>
    <w:rsid w:val="00551C69"/>
    <w:rsid w:val="00553300"/>
    <w:rsid w:val="00553C7A"/>
    <w:rsid w:val="00555032"/>
    <w:rsid w:val="00556A37"/>
    <w:rsid w:val="00565A43"/>
    <w:rsid w:val="005733F3"/>
    <w:rsid w:val="005747E8"/>
    <w:rsid w:val="00576E2A"/>
    <w:rsid w:val="0058010B"/>
    <w:rsid w:val="0058035F"/>
    <w:rsid w:val="00580EDB"/>
    <w:rsid w:val="0058437C"/>
    <w:rsid w:val="00584E40"/>
    <w:rsid w:val="00585EED"/>
    <w:rsid w:val="005867A1"/>
    <w:rsid w:val="0059161F"/>
    <w:rsid w:val="005953DD"/>
    <w:rsid w:val="005A5DFF"/>
    <w:rsid w:val="005B1475"/>
    <w:rsid w:val="005C0F29"/>
    <w:rsid w:val="005C5338"/>
    <w:rsid w:val="005C5B3A"/>
    <w:rsid w:val="005C68D7"/>
    <w:rsid w:val="005D03EB"/>
    <w:rsid w:val="005D0680"/>
    <w:rsid w:val="005E1B35"/>
    <w:rsid w:val="005E1D69"/>
    <w:rsid w:val="005E2A75"/>
    <w:rsid w:val="005E4AB0"/>
    <w:rsid w:val="005E6074"/>
    <w:rsid w:val="005E6A45"/>
    <w:rsid w:val="005F07C7"/>
    <w:rsid w:val="005F14B6"/>
    <w:rsid w:val="005F29AB"/>
    <w:rsid w:val="005F4586"/>
    <w:rsid w:val="006039E8"/>
    <w:rsid w:val="006058DB"/>
    <w:rsid w:val="006070B4"/>
    <w:rsid w:val="00607305"/>
    <w:rsid w:val="006076DC"/>
    <w:rsid w:val="00612044"/>
    <w:rsid w:val="00612E0B"/>
    <w:rsid w:val="006132A2"/>
    <w:rsid w:val="00613DBE"/>
    <w:rsid w:val="00617A4E"/>
    <w:rsid w:val="00620781"/>
    <w:rsid w:val="00622505"/>
    <w:rsid w:val="00624EEB"/>
    <w:rsid w:val="00631CE2"/>
    <w:rsid w:val="00634AD1"/>
    <w:rsid w:val="0063628F"/>
    <w:rsid w:val="006362CA"/>
    <w:rsid w:val="00637667"/>
    <w:rsid w:val="0064011C"/>
    <w:rsid w:val="00643295"/>
    <w:rsid w:val="00644BCA"/>
    <w:rsid w:val="0064786D"/>
    <w:rsid w:val="00651A40"/>
    <w:rsid w:val="0065416D"/>
    <w:rsid w:val="00657F08"/>
    <w:rsid w:val="00663E55"/>
    <w:rsid w:val="0066727C"/>
    <w:rsid w:val="00670DEA"/>
    <w:rsid w:val="00671964"/>
    <w:rsid w:val="00674343"/>
    <w:rsid w:val="006751ED"/>
    <w:rsid w:val="00675707"/>
    <w:rsid w:val="00675945"/>
    <w:rsid w:val="00677832"/>
    <w:rsid w:val="00681950"/>
    <w:rsid w:val="006821E7"/>
    <w:rsid w:val="00682658"/>
    <w:rsid w:val="00683B40"/>
    <w:rsid w:val="006876C6"/>
    <w:rsid w:val="00691792"/>
    <w:rsid w:val="006A6076"/>
    <w:rsid w:val="006A60F8"/>
    <w:rsid w:val="006B10DC"/>
    <w:rsid w:val="006B2A49"/>
    <w:rsid w:val="006B301D"/>
    <w:rsid w:val="006B41C7"/>
    <w:rsid w:val="006B4C04"/>
    <w:rsid w:val="006B7B5D"/>
    <w:rsid w:val="006C067A"/>
    <w:rsid w:val="006D24CC"/>
    <w:rsid w:val="006D6160"/>
    <w:rsid w:val="006E3988"/>
    <w:rsid w:val="006F2365"/>
    <w:rsid w:val="006F531A"/>
    <w:rsid w:val="006F7164"/>
    <w:rsid w:val="007032A6"/>
    <w:rsid w:val="00704FCD"/>
    <w:rsid w:val="00711FB8"/>
    <w:rsid w:val="007125A3"/>
    <w:rsid w:val="00712782"/>
    <w:rsid w:val="00712CC5"/>
    <w:rsid w:val="007139AB"/>
    <w:rsid w:val="0071513D"/>
    <w:rsid w:val="00716FE4"/>
    <w:rsid w:val="0072009E"/>
    <w:rsid w:val="00722077"/>
    <w:rsid w:val="00724E99"/>
    <w:rsid w:val="00733721"/>
    <w:rsid w:val="00735259"/>
    <w:rsid w:val="0073728C"/>
    <w:rsid w:val="00741AF8"/>
    <w:rsid w:val="0074278A"/>
    <w:rsid w:val="007430FA"/>
    <w:rsid w:val="00745F1C"/>
    <w:rsid w:val="007511C4"/>
    <w:rsid w:val="00754BA3"/>
    <w:rsid w:val="00757280"/>
    <w:rsid w:val="00762EEE"/>
    <w:rsid w:val="00762F65"/>
    <w:rsid w:val="00764AB6"/>
    <w:rsid w:val="00765E77"/>
    <w:rsid w:val="007812B7"/>
    <w:rsid w:val="007848A7"/>
    <w:rsid w:val="007853C2"/>
    <w:rsid w:val="00785C37"/>
    <w:rsid w:val="00787745"/>
    <w:rsid w:val="007900C0"/>
    <w:rsid w:val="00793674"/>
    <w:rsid w:val="00796919"/>
    <w:rsid w:val="007A6C79"/>
    <w:rsid w:val="007B0881"/>
    <w:rsid w:val="007B659B"/>
    <w:rsid w:val="007B727E"/>
    <w:rsid w:val="007B7B82"/>
    <w:rsid w:val="007C3DA7"/>
    <w:rsid w:val="007D3297"/>
    <w:rsid w:val="007D70F1"/>
    <w:rsid w:val="007E3E1A"/>
    <w:rsid w:val="007E71B8"/>
    <w:rsid w:val="007F59F5"/>
    <w:rsid w:val="007F6975"/>
    <w:rsid w:val="007F6E83"/>
    <w:rsid w:val="0080053C"/>
    <w:rsid w:val="00805DB3"/>
    <w:rsid w:val="00806B8E"/>
    <w:rsid w:val="00820D7B"/>
    <w:rsid w:val="00821B9C"/>
    <w:rsid w:val="00824EAA"/>
    <w:rsid w:val="00825CC4"/>
    <w:rsid w:val="00830D7A"/>
    <w:rsid w:val="008329C1"/>
    <w:rsid w:val="00833B71"/>
    <w:rsid w:val="0083474F"/>
    <w:rsid w:val="00841959"/>
    <w:rsid w:val="0084437A"/>
    <w:rsid w:val="00844EB2"/>
    <w:rsid w:val="008560BF"/>
    <w:rsid w:val="00862246"/>
    <w:rsid w:val="00862252"/>
    <w:rsid w:val="00865BE8"/>
    <w:rsid w:val="00866E69"/>
    <w:rsid w:val="00867A82"/>
    <w:rsid w:val="008749C3"/>
    <w:rsid w:val="008776B2"/>
    <w:rsid w:val="00884BF3"/>
    <w:rsid w:val="00886104"/>
    <w:rsid w:val="008A2516"/>
    <w:rsid w:val="008A2ADA"/>
    <w:rsid w:val="008A4058"/>
    <w:rsid w:val="008A62DE"/>
    <w:rsid w:val="008B33E1"/>
    <w:rsid w:val="008B5C84"/>
    <w:rsid w:val="008C522D"/>
    <w:rsid w:val="008D2520"/>
    <w:rsid w:val="008E301D"/>
    <w:rsid w:val="008E497A"/>
    <w:rsid w:val="008E53D1"/>
    <w:rsid w:val="008E6AD6"/>
    <w:rsid w:val="008F071C"/>
    <w:rsid w:val="008F1D78"/>
    <w:rsid w:val="008F52B5"/>
    <w:rsid w:val="008F7481"/>
    <w:rsid w:val="00901015"/>
    <w:rsid w:val="00905A2D"/>
    <w:rsid w:val="00906E41"/>
    <w:rsid w:val="00915610"/>
    <w:rsid w:val="0091759C"/>
    <w:rsid w:val="00921E7A"/>
    <w:rsid w:val="0092241B"/>
    <w:rsid w:val="00923935"/>
    <w:rsid w:val="009321EA"/>
    <w:rsid w:val="00932E37"/>
    <w:rsid w:val="00934C5C"/>
    <w:rsid w:val="009403E8"/>
    <w:rsid w:val="00942901"/>
    <w:rsid w:val="00952700"/>
    <w:rsid w:val="00952E8C"/>
    <w:rsid w:val="00956170"/>
    <w:rsid w:val="00960946"/>
    <w:rsid w:val="00966C23"/>
    <w:rsid w:val="009743E0"/>
    <w:rsid w:val="00975E11"/>
    <w:rsid w:val="009762EE"/>
    <w:rsid w:val="009814B8"/>
    <w:rsid w:val="00984296"/>
    <w:rsid w:val="00990143"/>
    <w:rsid w:val="009A639A"/>
    <w:rsid w:val="009B12D5"/>
    <w:rsid w:val="009B44DD"/>
    <w:rsid w:val="009C0F8D"/>
    <w:rsid w:val="009C337C"/>
    <w:rsid w:val="009C44E6"/>
    <w:rsid w:val="009C6052"/>
    <w:rsid w:val="009C753B"/>
    <w:rsid w:val="009D11FF"/>
    <w:rsid w:val="009D4D65"/>
    <w:rsid w:val="009D5DEE"/>
    <w:rsid w:val="009E0D54"/>
    <w:rsid w:val="009E1019"/>
    <w:rsid w:val="009E29BE"/>
    <w:rsid w:val="009E4789"/>
    <w:rsid w:val="009E5327"/>
    <w:rsid w:val="009E764B"/>
    <w:rsid w:val="009F1EDD"/>
    <w:rsid w:val="009F4546"/>
    <w:rsid w:val="009F58FF"/>
    <w:rsid w:val="009F591C"/>
    <w:rsid w:val="009F7713"/>
    <w:rsid w:val="00A03762"/>
    <w:rsid w:val="00A05C8F"/>
    <w:rsid w:val="00A07300"/>
    <w:rsid w:val="00A104CC"/>
    <w:rsid w:val="00A23BCB"/>
    <w:rsid w:val="00A26955"/>
    <w:rsid w:val="00A27578"/>
    <w:rsid w:val="00A326EE"/>
    <w:rsid w:val="00A41019"/>
    <w:rsid w:val="00A415D8"/>
    <w:rsid w:val="00A4214E"/>
    <w:rsid w:val="00A44074"/>
    <w:rsid w:val="00A44A08"/>
    <w:rsid w:val="00A44E5C"/>
    <w:rsid w:val="00A4631E"/>
    <w:rsid w:val="00A46CAA"/>
    <w:rsid w:val="00A557EF"/>
    <w:rsid w:val="00A57F59"/>
    <w:rsid w:val="00A6402A"/>
    <w:rsid w:val="00A76132"/>
    <w:rsid w:val="00A8367E"/>
    <w:rsid w:val="00A9094F"/>
    <w:rsid w:val="00A92898"/>
    <w:rsid w:val="00A92E99"/>
    <w:rsid w:val="00A942BE"/>
    <w:rsid w:val="00A95E5F"/>
    <w:rsid w:val="00AA0F4C"/>
    <w:rsid w:val="00AA1FA8"/>
    <w:rsid w:val="00AA76D1"/>
    <w:rsid w:val="00AB0186"/>
    <w:rsid w:val="00AB4B9C"/>
    <w:rsid w:val="00AB4DEC"/>
    <w:rsid w:val="00AB55DF"/>
    <w:rsid w:val="00AC185D"/>
    <w:rsid w:val="00AC36D5"/>
    <w:rsid w:val="00AC5A74"/>
    <w:rsid w:val="00AD1823"/>
    <w:rsid w:val="00AD2146"/>
    <w:rsid w:val="00AD2B25"/>
    <w:rsid w:val="00AD36DA"/>
    <w:rsid w:val="00AE1C6C"/>
    <w:rsid w:val="00AE2E0A"/>
    <w:rsid w:val="00AE4CFB"/>
    <w:rsid w:val="00AF3F11"/>
    <w:rsid w:val="00AF4FAF"/>
    <w:rsid w:val="00AF561F"/>
    <w:rsid w:val="00B00F0D"/>
    <w:rsid w:val="00B01598"/>
    <w:rsid w:val="00B01D4C"/>
    <w:rsid w:val="00B11815"/>
    <w:rsid w:val="00B11EA6"/>
    <w:rsid w:val="00B13144"/>
    <w:rsid w:val="00B15CE7"/>
    <w:rsid w:val="00B1789B"/>
    <w:rsid w:val="00B214C6"/>
    <w:rsid w:val="00B231E4"/>
    <w:rsid w:val="00B2342A"/>
    <w:rsid w:val="00B34715"/>
    <w:rsid w:val="00B374A9"/>
    <w:rsid w:val="00B42465"/>
    <w:rsid w:val="00B519B5"/>
    <w:rsid w:val="00B54B9B"/>
    <w:rsid w:val="00B5550D"/>
    <w:rsid w:val="00B644F4"/>
    <w:rsid w:val="00B6579E"/>
    <w:rsid w:val="00B66968"/>
    <w:rsid w:val="00B72458"/>
    <w:rsid w:val="00B81691"/>
    <w:rsid w:val="00B91693"/>
    <w:rsid w:val="00B92234"/>
    <w:rsid w:val="00B925FB"/>
    <w:rsid w:val="00B93C64"/>
    <w:rsid w:val="00B96569"/>
    <w:rsid w:val="00BA1B70"/>
    <w:rsid w:val="00BA4241"/>
    <w:rsid w:val="00BA5892"/>
    <w:rsid w:val="00BB7C6A"/>
    <w:rsid w:val="00BC5549"/>
    <w:rsid w:val="00BD5474"/>
    <w:rsid w:val="00BD7D87"/>
    <w:rsid w:val="00BE0D6B"/>
    <w:rsid w:val="00BE7207"/>
    <w:rsid w:val="00BF0D97"/>
    <w:rsid w:val="00C01681"/>
    <w:rsid w:val="00C04CF4"/>
    <w:rsid w:val="00C0703E"/>
    <w:rsid w:val="00C23B3F"/>
    <w:rsid w:val="00C24097"/>
    <w:rsid w:val="00C31560"/>
    <w:rsid w:val="00C316EA"/>
    <w:rsid w:val="00C32CDF"/>
    <w:rsid w:val="00C32F6D"/>
    <w:rsid w:val="00C340EB"/>
    <w:rsid w:val="00C3625C"/>
    <w:rsid w:val="00C36D7E"/>
    <w:rsid w:val="00C4072F"/>
    <w:rsid w:val="00C44343"/>
    <w:rsid w:val="00C44891"/>
    <w:rsid w:val="00C46202"/>
    <w:rsid w:val="00C56551"/>
    <w:rsid w:val="00C621F6"/>
    <w:rsid w:val="00C6430F"/>
    <w:rsid w:val="00C71296"/>
    <w:rsid w:val="00C71D64"/>
    <w:rsid w:val="00C84962"/>
    <w:rsid w:val="00C86865"/>
    <w:rsid w:val="00C94D34"/>
    <w:rsid w:val="00C957E0"/>
    <w:rsid w:val="00C973BC"/>
    <w:rsid w:val="00CB08E3"/>
    <w:rsid w:val="00CB1246"/>
    <w:rsid w:val="00CC06D5"/>
    <w:rsid w:val="00CC0A9F"/>
    <w:rsid w:val="00CC108A"/>
    <w:rsid w:val="00CC33B4"/>
    <w:rsid w:val="00CC410D"/>
    <w:rsid w:val="00CC7EB6"/>
    <w:rsid w:val="00CC7ED6"/>
    <w:rsid w:val="00CD4F77"/>
    <w:rsid w:val="00CD6D95"/>
    <w:rsid w:val="00CD760B"/>
    <w:rsid w:val="00CE1835"/>
    <w:rsid w:val="00CE2C94"/>
    <w:rsid w:val="00CE4C09"/>
    <w:rsid w:val="00CF0312"/>
    <w:rsid w:val="00CF23A7"/>
    <w:rsid w:val="00CF25B9"/>
    <w:rsid w:val="00CF3ECB"/>
    <w:rsid w:val="00CF6B85"/>
    <w:rsid w:val="00D01F4D"/>
    <w:rsid w:val="00D0268D"/>
    <w:rsid w:val="00D03CAF"/>
    <w:rsid w:val="00D074D6"/>
    <w:rsid w:val="00D07945"/>
    <w:rsid w:val="00D106F1"/>
    <w:rsid w:val="00D12B7A"/>
    <w:rsid w:val="00D21362"/>
    <w:rsid w:val="00D22736"/>
    <w:rsid w:val="00D23CDD"/>
    <w:rsid w:val="00D24487"/>
    <w:rsid w:val="00D27051"/>
    <w:rsid w:val="00D30A2D"/>
    <w:rsid w:val="00D37114"/>
    <w:rsid w:val="00D456E3"/>
    <w:rsid w:val="00D51E3B"/>
    <w:rsid w:val="00D60260"/>
    <w:rsid w:val="00D70FF0"/>
    <w:rsid w:val="00D75A21"/>
    <w:rsid w:val="00D76331"/>
    <w:rsid w:val="00D808D3"/>
    <w:rsid w:val="00D86792"/>
    <w:rsid w:val="00D93D5C"/>
    <w:rsid w:val="00D95B7B"/>
    <w:rsid w:val="00D96821"/>
    <w:rsid w:val="00D975BF"/>
    <w:rsid w:val="00DA2533"/>
    <w:rsid w:val="00DA36B3"/>
    <w:rsid w:val="00DA4835"/>
    <w:rsid w:val="00DA4A16"/>
    <w:rsid w:val="00DA5C88"/>
    <w:rsid w:val="00DA70DA"/>
    <w:rsid w:val="00DB0BB1"/>
    <w:rsid w:val="00DB2993"/>
    <w:rsid w:val="00DB3110"/>
    <w:rsid w:val="00DD0C7A"/>
    <w:rsid w:val="00DD6CA9"/>
    <w:rsid w:val="00DE0464"/>
    <w:rsid w:val="00DE141C"/>
    <w:rsid w:val="00DE3044"/>
    <w:rsid w:val="00DF1981"/>
    <w:rsid w:val="00DF3B20"/>
    <w:rsid w:val="00DF75DE"/>
    <w:rsid w:val="00E00326"/>
    <w:rsid w:val="00E041CE"/>
    <w:rsid w:val="00E07A31"/>
    <w:rsid w:val="00E13E8E"/>
    <w:rsid w:val="00E21A32"/>
    <w:rsid w:val="00E22874"/>
    <w:rsid w:val="00E25C49"/>
    <w:rsid w:val="00E300AB"/>
    <w:rsid w:val="00E325D5"/>
    <w:rsid w:val="00E356A0"/>
    <w:rsid w:val="00E37A2E"/>
    <w:rsid w:val="00E40492"/>
    <w:rsid w:val="00E41120"/>
    <w:rsid w:val="00E429F0"/>
    <w:rsid w:val="00E42A68"/>
    <w:rsid w:val="00E47540"/>
    <w:rsid w:val="00E47F88"/>
    <w:rsid w:val="00E505BC"/>
    <w:rsid w:val="00E51963"/>
    <w:rsid w:val="00E52797"/>
    <w:rsid w:val="00E53337"/>
    <w:rsid w:val="00E56BE1"/>
    <w:rsid w:val="00E61926"/>
    <w:rsid w:val="00E63BC1"/>
    <w:rsid w:val="00E65142"/>
    <w:rsid w:val="00E65734"/>
    <w:rsid w:val="00E66969"/>
    <w:rsid w:val="00E72C33"/>
    <w:rsid w:val="00E75AA2"/>
    <w:rsid w:val="00E777EB"/>
    <w:rsid w:val="00E822E7"/>
    <w:rsid w:val="00E823B4"/>
    <w:rsid w:val="00E83EBB"/>
    <w:rsid w:val="00E84703"/>
    <w:rsid w:val="00E86B94"/>
    <w:rsid w:val="00E86C77"/>
    <w:rsid w:val="00E92E11"/>
    <w:rsid w:val="00E955A9"/>
    <w:rsid w:val="00E96820"/>
    <w:rsid w:val="00EB1E6F"/>
    <w:rsid w:val="00EB4210"/>
    <w:rsid w:val="00EC2AA3"/>
    <w:rsid w:val="00EC7E5C"/>
    <w:rsid w:val="00ED1B75"/>
    <w:rsid w:val="00ED560B"/>
    <w:rsid w:val="00ED79A8"/>
    <w:rsid w:val="00EE036C"/>
    <w:rsid w:val="00EE25EA"/>
    <w:rsid w:val="00EF0580"/>
    <w:rsid w:val="00EF1E71"/>
    <w:rsid w:val="00EF5866"/>
    <w:rsid w:val="00EF6E3B"/>
    <w:rsid w:val="00F01CC7"/>
    <w:rsid w:val="00F02DD3"/>
    <w:rsid w:val="00F05B4D"/>
    <w:rsid w:val="00F141BD"/>
    <w:rsid w:val="00F151C1"/>
    <w:rsid w:val="00F24D72"/>
    <w:rsid w:val="00F2587A"/>
    <w:rsid w:val="00F26E7F"/>
    <w:rsid w:val="00F31007"/>
    <w:rsid w:val="00F3300A"/>
    <w:rsid w:val="00F3489A"/>
    <w:rsid w:val="00F41E2F"/>
    <w:rsid w:val="00F454E2"/>
    <w:rsid w:val="00F474FA"/>
    <w:rsid w:val="00F503ED"/>
    <w:rsid w:val="00F50C6D"/>
    <w:rsid w:val="00F52B24"/>
    <w:rsid w:val="00F53FEA"/>
    <w:rsid w:val="00F56D90"/>
    <w:rsid w:val="00F57EA2"/>
    <w:rsid w:val="00F74931"/>
    <w:rsid w:val="00F82206"/>
    <w:rsid w:val="00F83B33"/>
    <w:rsid w:val="00F96AD1"/>
    <w:rsid w:val="00F971AC"/>
    <w:rsid w:val="00F97245"/>
    <w:rsid w:val="00FA1D1A"/>
    <w:rsid w:val="00FA57BC"/>
    <w:rsid w:val="00FA58C9"/>
    <w:rsid w:val="00FA660C"/>
    <w:rsid w:val="00FB2738"/>
    <w:rsid w:val="00FB61AD"/>
    <w:rsid w:val="00FB7503"/>
    <w:rsid w:val="00FC20B4"/>
    <w:rsid w:val="00FC23A4"/>
    <w:rsid w:val="00FC47E4"/>
    <w:rsid w:val="00FC5BBA"/>
    <w:rsid w:val="00FC79A3"/>
    <w:rsid w:val="00FD0E1A"/>
    <w:rsid w:val="00FD1DF3"/>
    <w:rsid w:val="00FE1E12"/>
    <w:rsid w:val="00FE4E92"/>
    <w:rsid w:val="00FF043E"/>
    <w:rsid w:val="00FF0779"/>
    <w:rsid w:val="00FF1686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5326B"/>
  <w15:docId w15:val="{7178F983-9140-4E32-A3A7-1C1001B6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B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next w:val="a"/>
    <w:link w:val="a4"/>
    <w:uiPriority w:val="11"/>
    <w:qFormat/>
    <w:rsid w:val="00CD760B"/>
    <w:pPr>
      <w:jc w:val="center"/>
    </w:pPr>
    <w:rPr>
      <w:rFonts w:eastAsia="华文中宋"/>
      <w:b/>
      <w:bCs/>
      <w:kern w:val="2"/>
      <w:sz w:val="28"/>
      <w:szCs w:val="28"/>
    </w:rPr>
  </w:style>
  <w:style w:type="character" w:customStyle="1" w:styleId="a4">
    <w:name w:val="副标题 字符"/>
    <w:basedOn w:val="a0"/>
    <w:link w:val="a3"/>
    <w:uiPriority w:val="11"/>
    <w:rsid w:val="00CD760B"/>
    <w:rPr>
      <w:rFonts w:eastAsia="华文中宋"/>
      <w:b/>
      <w:bCs/>
      <w:kern w:val="2"/>
      <w:sz w:val="28"/>
      <w:szCs w:val="28"/>
    </w:rPr>
  </w:style>
  <w:style w:type="character" w:styleId="a5">
    <w:name w:val="annotation reference"/>
    <w:uiPriority w:val="99"/>
    <w:semiHidden/>
    <w:unhideWhenUsed/>
    <w:rsid w:val="00DE141C"/>
    <w:rPr>
      <w:sz w:val="21"/>
      <w:szCs w:val="21"/>
    </w:rPr>
  </w:style>
  <w:style w:type="paragraph" w:styleId="a6">
    <w:name w:val="annotation text"/>
    <w:basedOn w:val="a"/>
    <w:link w:val="a7"/>
    <w:uiPriority w:val="99"/>
    <w:unhideWhenUsed/>
    <w:rsid w:val="00DE141C"/>
    <w:pPr>
      <w:jc w:val="left"/>
    </w:pPr>
  </w:style>
  <w:style w:type="character" w:customStyle="1" w:styleId="a7">
    <w:name w:val="批注文字 字符"/>
    <w:basedOn w:val="a0"/>
    <w:link w:val="a6"/>
    <w:uiPriority w:val="99"/>
    <w:rsid w:val="00DE14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141C"/>
    <w:rPr>
      <w:b/>
      <w:bCs/>
    </w:rPr>
  </w:style>
  <w:style w:type="character" w:customStyle="1" w:styleId="a9">
    <w:name w:val="批注主题 字符"/>
    <w:link w:val="a8"/>
    <w:uiPriority w:val="99"/>
    <w:semiHidden/>
    <w:rsid w:val="00DE14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141C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DE141C"/>
    <w:rPr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06D81"/>
    <w:pPr>
      <w:snapToGrid w:val="0"/>
      <w:jc w:val="left"/>
    </w:pPr>
    <w:rPr>
      <w:sz w:val="18"/>
      <w:szCs w:val="18"/>
    </w:rPr>
  </w:style>
  <w:style w:type="character" w:customStyle="1" w:styleId="ad">
    <w:name w:val="脚注文本 字符"/>
    <w:link w:val="ac"/>
    <w:uiPriority w:val="99"/>
    <w:semiHidden/>
    <w:rsid w:val="00106D81"/>
    <w:rPr>
      <w:sz w:val="18"/>
      <w:szCs w:val="18"/>
    </w:rPr>
  </w:style>
  <w:style w:type="character" w:styleId="ae">
    <w:name w:val="footnote reference"/>
    <w:uiPriority w:val="99"/>
    <w:semiHidden/>
    <w:unhideWhenUsed/>
    <w:rsid w:val="00106D81"/>
    <w:rPr>
      <w:vertAlign w:val="superscript"/>
    </w:rPr>
  </w:style>
  <w:style w:type="paragraph" w:styleId="af">
    <w:name w:val="Revision"/>
    <w:hidden/>
    <w:uiPriority w:val="99"/>
    <w:semiHidden/>
    <w:rsid w:val="00C56551"/>
    <w:rPr>
      <w:kern w:val="2"/>
      <w:sz w:val="21"/>
      <w:szCs w:val="22"/>
    </w:rPr>
  </w:style>
  <w:style w:type="paragraph" w:styleId="af0">
    <w:name w:val="List Paragraph"/>
    <w:aliases w:val="正标题"/>
    <w:next w:val="a"/>
    <w:uiPriority w:val="34"/>
    <w:qFormat/>
    <w:rsid w:val="00CD760B"/>
    <w:pPr>
      <w:jc w:val="center"/>
    </w:pPr>
    <w:rPr>
      <w:rFonts w:eastAsia="华文中宋"/>
      <w:b/>
      <w:bCs/>
      <w:kern w:val="2"/>
      <w:sz w:val="32"/>
      <w:szCs w:val="28"/>
    </w:rPr>
  </w:style>
  <w:style w:type="paragraph" w:customStyle="1" w:styleId="af1">
    <w:name w:val="作者栏"/>
    <w:next w:val="a"/>
    <w:autoRedefine/>
    <w:qFormat/>
    <w:rsid w:val="00E356A0"/>
    <w:pPr>
      <w:jc w:val="center"/>
    </w:pPr>
    <w:rPr>
      <w:b/>
      <w:kern w:val="2"/>
      <w:sz w:val="24"/>
      <w:szCs w:val="22"/>
    </w:rPr>
  </w:style>
  <w:style w:type="paragraph" w:customStyle="1" w:styleId="af2">
    <w:name w:val="大标题"/>
    <w:basedOn w:val="a"/>
    <w:link w:val="Char"/>
    <w:qFormat/>
    <w:rsid w:val="00CD760B"/>
    <w:rPr>
      <w:b/>
      <w:sz w:val="28"/>
      <w:szCs w:val="28"/>
    </w:rPr>
  </w:style>
  <w:style w:type="character" w:customStyle="1" w:styleId="Char">
    <w:name w:val="大标题 Char"/>
    <w:link w:val="af2"/>
    <w:rsid w:val="00CD760B"/>
    <w:rPr>
      <w:b/>
      <w:kern w:val="2"/>
      <w:sz w:val="28"/>
      <w:szCs w:val="28"/>
    </w:rPr>
  </w:style>
  <w:style w:type="paragraph" w:customStyle="1" w:styleId="af3">
    <w:name w:val="小标题"/>
    <w:basedOn w:val="a"/>
    <w:next w:val="a"/>
    <w:link w:val="Char0"/>
    <w:qFormat/>
    <w:rsid w:val="00CD760B"/>
    <w:rPr>
      <w:b/>
      <w:sz w:val="24"/>
      <w:szCs w:val="24"/>
    </w:rPr>
  </w:style>
  <w:style w:type="paragraph" w:customStyle="1" w:styleId="af4">
    <w:name w:val="段落标题"/>
    <w:basedOn w:val="a"/>
    <w:next w:val="a"/>
    <w:link w:val="Char1"/>
    <w:qFormat/>
    <w:rsid w:val="00CD760B"/>
    <w:rPr>
      <w:b/>
    </w:rPr>
  </w:style>
  <w:style w:type="character" w:customStyle="1" w:styleId="Char0">
    <w:name w:val="小标题 Char"/>
    <w:link w:val="af3"/>
    <w:rsid w:val="00CD760B"/>
    <w:rPr>
      <w:b/>
      <w:kern w:val="2"/>
      <w:sz w:val="24"/>
      <w:szCs w:val="24"/>
    </w:rPr>
  </w:style>
  <w:style w:type="character" w:customStyle="1" w:styleId="Char1">
    <w:name w:val="段落标题 Char"/>
    <w:link w:val="af4"/>
    <w:rsid w:val="00CD760B"/>
    <w:rPr>
      <w:b/>
      <w:kern w:val="2"/>
      <w:sz w:val="21"/>
      <w:szCs w:val="22"/>
    </w:rPr>
  </w:style>
  <w:style w:type="paragraph" w:customStyle="1" w:styleId="af5">
    <w:name w:val="编者按内容"/>
    <w:basedOn w:val="a"/>
    <w:next w:val="a"/>
    <w:link w:val="Char2"/>
    <w:qFormat/>
    <w:rsid w:val="00CD760B"/>
    <w:rPr>
      <w:rFonts w:eastAsia="楷体"/>
    </w:rPr>
  </w:style>
  <w:style w:type="paragraph" w:customStyle="1" w:styleId="af6">
    <w:name w:val="本文刊载于"/>
    <w:basedOn w:val="a"/>
    <w:link w:val="Char3"/>
    <w:qFormat/>
    <w:rsid w:val="00CD760B"/>
    <w:rPr>
      <w:rFonts w:eastAsia="仿宋"/>
    </w:rPr>
  </w:style>
  <w:style w:type="character" w:customStyle="1" w:styleId="Char2">
    <w:name w:val="编者按内容 Char"/>
    <w:basedOn w:val="a0"/>
    <w:link w:val="af5"/>
    <w:rsid w:val="00CD760B"/>
    <w:rPr>
      <w:rFonts w:eastAsia="楷体"/>
      <w:kern w:val="2"/>
      <w:sz w:val="21"/>
      <w:szCs w:val="22"/>
    </w:rPr>
  </w:style>
  <w:style w:type="character" w:customStyle="1" w:styleId="Char3">
    <w:name w:val="本文刊载于 Char"/>
    <w:basedOn w:val="a0"/>
    <w:link w:val="af6"/>
    <w:rsid w:val="00CD760B"/>
    <w:rPr>
      <w:rFonts w:eastAsia="仿宋"/>
      <w:kern w:val="2"/>
      <w:sz w:val="21"/>
      <w:szCs w:val="22"/>
    </w:rPr>
  </w:style>
  <w:style w:type="character" w:customStyle="1" w:styleId="af7">
    <w:name w:val="“编者按”"/>
    <w:basedOn w:val="a0"/>
    <w:uiPriority w:val="1"/>
    <w:qFormat/>
    <w:rsid w:val="00CD760B"/>
    <w:rPr>
      <w:rFonts w:ascii="Times New Roman" w:eastAsia="楷体" w:hAnsi="Times New Roman"/>
      <w:b/>
      <w:sz w:val="21"/>
    </w:rPr>
  </w:style>
  <w:style w:type="paragraph" w:customStyle="1" w:styleId="af8">
    <w:name w:val="引文"/>
    <w:basedOn w:val="a"/>
    <w:link w:val="af9"/>
    <w:qFormat/>
    <w:rsid w:val="00CD760B"/>
    <w:rPr>
      <w:rFonts w:eastAsia="楷体"/>
    </w:rPr>
  </w:style>
  <w:style w:type="paragraph" w:customStyle="1" w:styleId="afa">
    <w:name w:val="“作者简介”"/>
    <w:basedOn w:val="a"/>
    <w:next w:val="afb"/>
    <w:qFormat/>
    <w:rsid w:val="00CD760B"/>
    <w:rPr>
      <w:rFonts w:eastAsia="仿宋"/>
      <w:b/>
    </w:rPr>
  </w:style>
  <w:style w:type="character" w:customStyle="1" w:styleId="af9">
    <w:name w:val="引文 字符"/>
    <w:basedOn w:val="a0"/>
    <w:link w:val="af8"/>
    <w:rsid w:val="00CD760B"/>
    <w:rPr>
      <w:rFonts w:eastAsia="楷体"/>
      <w:kern w:val="2"/>
      <w:sz w:val="21"/>
      <w:szCs w:val="22"/>
    </w:rPr>
  </w:style>
  <w:style w:type="paragraph" w:customStyle="1" w:styleId="afb">
    <w:name w:val="作者简介内容"/>
    <w:basedOn w:val="a"/>
    <w:next w:val="a"/>
    <w:qFormat/>
    <w:rsid w:val="00CD760B"/>
    <w:rPr>
      <w:rFonts w:eastAsia="仿宋"/>
    </w:rPr>
  </w:style>
  <w:style w:type="paragraph" w:customStyle="1" w:styleId="afc">
    <w:name w:val="脚注"/>
    <w:basedOn w:val="ac"/>
    <w:autoRedefine/>
    <w:qFormat/>
    <w:rsid w:val="00A8367E"/>
    <w:rPr>
      <w:rFonts w:ascii="Times New Roman" w:hAnsi="Times New Roman"/>
    </w:rPr>
  </w:style>
  <w:style w:type="character" w:customStyle="1" w:styleId="afd">
    <w:name w:val="文中强调"/>
    <w:basedOn w:val="a0"/>
    <w:uiPriority w:val="1"/>
    <w:qFormat/>
    <w:rsid w:val="00CD760B"/>
    <w:rPr>
      <w:rFonts w:ascii="Times New Roman" w:eastAsia="黑体" w:hAnsi="Times New Roman"/>
      <w:b/>
      <w:sz w:val="21"/>
    </w:rPr>
  </w:style>
  <w:style w:type="paragraph" w:styleId="afe">
    <w:name w:val="header"/>
    <w:basedOn w:val="a"/>
    <w:link w:val="aff"/>
    <w:uiPriority w:val="99"/>
    <w:unhideWhenUsed/>
    <w:rsid w:val="00DF1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">
    <w:name w:val="页眉 字符"/>
    <w:basedOn w:val="a0"/>
    <w:link w:val="afe"/>
    <w:uiPriority w:val="99"/>
    <w:rsid w:val="00DF1981"/>
    <w:rPr>
      <w:kern w:val="2"/>
      <w:sz w:val="18"/>
      <w:szCs w:val="18"/>
    </w:rPr>
  </w:style>
  <w:style w:type="paragraph" w:styleId="aff0">
    <w:name w:val="footer"/>
    <w:basedOn w:val="a"/>
    <w:link w:val="aff1"/>
    <w:uiPriority w:val="99"/>
    <w:unhideWhenUsed/>
    <w:rsid w:val="00DF1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1">
    <w:name w:val="页脚 字符"/>
    <w:basedOn w:val="a0"/>
    <w:link w:val="aff0"/>
    <w:uiPriority w:val="99"/>
    <w:rsid w:val="00DF1981"/>
    <w:rPr>
      <w:kern w:val="2"/>
      <w:sz w:val="18"/>
      <w:szCs w:val="18"/>
    </w:rPr>
  </w:style>
  <w:style w:type="character" w:styleId="aff2">
    <w:name w:val="Hyperlink"/>
    <w:basedOn w:val="a0"/>
    <w:uiPriority w:val="99"/>
    <w:unhideWhenUsed/>
    <w:rsid w:val="00CE4C09"/>
    <w:rPr>
      <w:color w:val="0000FF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CE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93\&#24067;&#26519;&#26684;&#19982;&#31532;&#20108;&#32421;&#37324;&#24494;&#25552;&#20449;&#2646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BC10-50C3-414E-9A2D-74A9742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布林格与第二纥里微提信条</Template>
  <TotalTime>14</TotalTime>
  <Pages>1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 卓阳</cp:lastModifiedBy>
  <cp:revision>12</cp:revision>
  <cp:lastPrinted>2023-03-16T09:48:00Z</cp:lastPrinted>
  <dcterms:created xsi:type="dcterms:W3CDTF">2023-03-10T01:24:00Z</dcterms:created>
  <dcterms:modified xsi:type="dcterms:W3CDTF">2023-03-28T04:23:00Z</dcterms:modified>
</cp:coreProperties>
</file>